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756" w:rsidRPr="00AC1AEB" w:rsidRDefault="00DF0756" w:rsidP="00AC1AEB">
      <w:pPr>
        <w:spacing w:line="360" w:lineRule="auto"/>
        <w:jc w:val="both"/>
        <w:rPr>
          <w:sz w:val="24"/>
          <w:szCs w:val="24"/>
          <w:lang w:val="en-US"/>
        </w:rPr>
      </w:pPr>
    </w:p>
    <w:p w:rsidR="00DF0756" w:rsidRPr="00AC1AEB" w:rsidRDefault="00DF0756" w:rsidP="00AC1AEB">
      <w:pPr>
        <w:spacing w:line="360" w:lineRule="auto"/>
        <w:jc w:val="both"/>
        <w:rPr>
          <w:sz w:val="24"/>
          <w:szCs w:val="24"/>
          <w:lang w:val="en-US"/>
        </w:rPr>
      </w:pPr>
    </w:p>
    <w:p w:rsidR="00DF0756" w:rsidRPr="00AC1AEB" w:rsidRDefault="00DF0756" w:rsidP="00AC1AEB">
      <w:pPr>
        <w:spacing w:line="360" w:lineRule="auto"/>
        <w:jc w:val="both"/>
        <w:rPr>
          <w:sz w:val="24"/>
          <w:szCs w:val="24"/>
          <w:lang w:val="en-US"/>
        </w:rPr>
      </w:pPr>
    </w:p>
    <w:p w:rsidR="00DF0756" w:rsidRDefault="00DF0756" w:rsidP="00816133">
      <w:pPr>
        <w:spacing w:line="360" w:lineRule="auto"/>
        <w:jc w:val="center"/>
        <w:rPr>
          <w:sz w:val="32"/>
          <w:szCs w:val="32"/>
          <w:lang w:val="en-US"/>
        </w:rPr>
      </w:pPr>
      <w:r w:rsidRPr="001D48E8">
        <w:rPr>
          <w:sz w:val="32"/>
          <w:szCs w:val="32"/>
          <w:lang w:val="en-US"/>
        </w:rPr>
        <w:t>External Analysis</w:t>
      </w:r>
    </w:p>
    <w:p w:rsidR="00DF0756" w:rsidRDefault="00DF0756" w:rsidP="001D48E8">
      <w:pPr>
        <w:spacing w:line="360" w:lineRule="auto"/>
        <w:jc w:val="center"/>
        <w:rPr>
          <w:sz w:val="32"/>
          <w:szCs w:val="32"/>
          <w:lang w:val="en-US"/>
        </w:rPr>
      </w:pPr>
      <w:r>
        <w:rPr>
          <w:sz w:val="32"/>
          <w:szCs w:val="32"/>
          <w:lang w:val="en-US"/>
        </w:rPr>
        <w:t>Conceptual framework for Brazil</w:t>
      </w:r>
    </w:p>
    <w:p w:rsidR="00DF0756" w:rsidRPr="00AC1AEB" w:rsidRDefault="00DF0756" w:rsidP="00AC1AEB">
      <w:pPr>
        <w:spacing w:line="360" w:lineRule="auto"/>
        <w:jc w:val="both"/>
        <w:rPr>
          <w:sz w:val="24"/>
          <w:szCs w:val="24"/>
          <w:lang w:val="en-US"/>
        </w:rPr>
      </w:pPr>
    </w:p>
    <w:p w:rsidR="00DF0756" w:rsidRPr="00AC1AEB" w:rsidRDefault="00DF0756" w:rsidP="00AC1AEB">
      <w:pPr>
        <w:spacing w:line="360" w:lineRule="auto"/>
        <w:jc w:val="both"/>
        <w:rPr>
          <w:sz w:val="24"/>
          <w:szCs w:val="24"/>
          <w:lang w:val="en-US"/>
        </w:rPr>
      </w:pPr>
    </w:p>
    <w:p w:rsidR="00DF0756" w:rsidRDefault="00DF0756" w:rsidP="00AC1AEB">
      <w:pPr>
        <w:spacing w:line="360" w:lineRule="auto"/>
        <w:jc w:val="both"/>
        <w:rPr>
          <w:sz w:val="24"/>
          <w:szCs w:val="24"/>
          <w:lang w:val="en-US"/>
        </w:rPr>
      </w:pPr>
    </w:p>
    <w:p w:rsidR="00DF0756" w:rsidRPr="00AC1AEB" w:rsidRDefault="00DF0756" w:rsidP="00AC1AEB">
      <w:pPr>
        <w:spacing w:line="360" w:lineRule="auto"/>
        <w:jc w:val="both"/>
        <w:rPr>
          <w:sz w:val="24"/>
          <w:szCs w:val="24"/>
          <w:lang w:val="en-US"/>
        </w:rPr>
      </w:pPr>
    </w:p>
    <w:p w:rsidR="00DF0756" w:rsidRDefault="00DF0756" w:rsidP="00AC1AEB">
      <w:pPr>
        <w:tabs>
          <w:tab w:val="left" w:pos="284"/>
        </w:tabs>
        <w:spacing w:line="360" w:lineRule="auto"/>
        <w:jc w:val="both"/>
        <w:rPr>
          <w:sz w:val="24"/>
          <w:szCs w:val="24"/>
          <w:lang w:val="en-US"/>
        </w:rPr>
      </w:pPr>
    </w:p>
    <w:p w:rsidR="00DF0756" w:rsidRPr="00AC1AEB" w:rsidRDefault="00D71FED" w:rsidP="00DD36F9">
      <w:pPr>
        <w:tabs>
          <w:tab w:val="left" w:pos="284"/>
        </w:tabs>
        <w:spacing w:line="360" w:lineRule="auto"/>
        <w:jc w:val="both"/>
        <w:rPr>
          <w:sz w:val="24"/>
          <w:szCs w:val="24"/>
          <w:lang w:val="en-US"/>
        </w:rPr>
      </w:pPr>
      <w:r>
        <w:rPr>
          <w:noProof/>
          <w:lang w:val="fr-FR" w:eastAsia="fr-FR"/>
        </w:rPr>
        <w:drawing>
          <wp:anchor distT="0" distB="0" distL="114300" distR="114300" simplePos="0" relativeHeight="251649536" behindDoc="1" locked="0" layoutInCell="1" allowOverlap="1">
            <wp:simplePos x="0" y="0"/>
            <wp:positionH relativeFrom="column">
              <wp:posOffset>800100</wp:posOffset>
            </wp:positionH>
            <wp:positionV relativeFrom="paragraph">
              <wp:posOffset>54610</wp:posOffset>
            </wp:positionV>
            <wp:extent cx="4114800" cy="1286510"/>
            <wp:effectExtent l="0" t="0" r="0" b="8890"/>
            <wp:wrapTight wrapText="bothSides">
              <wp:wrapPolygon edited="0">
                <wp:start x="0" y="0"/>
                <wp:lineTo x="0" y="21429"/>
                <wp:lineTo x="21500" y="21429"/>
                <wp:lineTo x="21500" y="0"/>
                <wp:lineTo x="0" y="0"/>
              </wp:wrapPolygon>
            </wp:wrapTight>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1286510"/>
                    </a:xfrm>
                    <a:prstGeom prst="rect">
                      <a:avLst/>
                    </a:prstGeom>
                    <a:noFill/>
                  </pic:spPr>
                </pic:pic>
              </a:graphicData>
            </a:graphic>
            <wp14:sizeRelH relativeFrom="page">
              <wp14:pctWidth>0</wp14:pctWidth>
            </wp14:sizeRelH>
            <wp14:sizeRelV relativeFrom="page">
              <wp14:pctHeight>0</wp14:pctHeight>
            </wp14:sizeRelV>
          </wp:anchor>
        </w:drawing>
      </w:r>
      <w:r w:rsidR="00DF0756" w:rsidRPr="00AC1AEB">
        <w:rPr>
          <w:sz w:val="24"/>
          <w:szCs w:val="24"/>
          <w:lang w:val="en-US"/>
        </w:rPr>
        <w:br/>
      </w:r>
    </w:p>
    <w:p w:rsidR="00DF0756" w:rsidRPr="001D48E8" w:rsidRDefault="00DF0756" w:rsidP="00AC1AEB">
      <w:pPr>
        <w:spacing w:line="360" w:lineRule="auto"/>
        <w:jc w:val="both"/>
        <w:rPr>
          <w:bCs/>
          <w:sz w:val="24"/>
          <w:szCs w:val="24"/>
          <w:highlight w:val="lightGray"/>
          <w:lang w:val="en-US"/>
        </w:rPr>
      </w:pPr>
    </w:p>
    <w:tbl>
      <w:tblPr>
        <w:tblpPr w:leftFromText="141" w:rightFromText="141" w:vertAnchor="text" w:horzAnchor="margin" w:tblpXSpec="center" w:tblpY="-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8"/>
        <w:gridCol w:w="572"/>
        <w:gridCol w:w="572"/>
        <w:gridCol w:w="572"/>
        <w:gridCol w:w="572"/>
        <w:gridCol w:w="572"/>
        <w:gridCol w:w="570"/>
      </w:tblGrid>
      <w:tr w:rsidR="00DF0756" w:rsidRPr="00AC1AEB" w:rsidTr="0029697D">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lastRenderedPageBreak/>
              <w:t>Criteria</w:t>
            </w:r>
          </w:p>
        </w:tc>
        <w:tc>
          <w:tcPr>
            <w:tcW w:w="572" w:type="dxa"/>
          </w:tcPr>
          <w:p w:rsidR="00DF0756" w:rsidRPr="00AC1AEB" w:rsidRDefault="00DF0756" w:rsidP="00AC1AEB">
            <w:pPr>
              <w:spacing w:line="360" w:lineRule="auto"/>
              <w:jc w:val="both"/>
              <w:rPr>
                <w:b/>
                <w:sz w:val="24"/>
                <w:szCs w:val="24"/>
                <w:lang w:val="en-US"/>
              </w:rPr>
            </w:pPr>
            <w:r w:rsidRPr="00AC1AEB">
              <w:rPr>
                <w:b/>
                <w:sz w:val="24"/>
                <w:szCs w:val="24"/>
                <w:lang w:val="en-US"/>
              </w:rPr>
              <w:t>0</w:t>
            </w:r>
          </w:p>
        </w:tc>
        <w:tc>
          <w:tcPr>
            <w:tcW w:w="572" w:type="dxa"/>
          </w:tcPr>
          <w:p w:rsidR="00DF0756" w:rsidRPr="00AC1AEB" w:rsidRDefault="00DF0756" w:rsidP="00AC1AEB">
            <w:pPr>
              <w:spacing w:line="360" w:lineRule="auto"/>
              <w:jc w:val="both"/>
              <w:rPr>
                <w:b/>
                <w:sz w:val="24"/>
                <w:szCs w:val="24"/>
                <w:lang w:val="en-US"/>
              </w:rPr>
            </w:pPr>
            <w:r w:rsidRPr="00AC1AEB">
              <w:rPr>
                <w:b/>
                <w:sz w:val="24"/>
                <w:szCs w:val="24"/>
                <w:lang w:val="en-US"/>
              </w:rPr>
              <w:t>1</w:t>
            </w:r>
          </w:p>
        </w:tc>
        <w:tc>
          <w:tcPr>
            <w:tcW w:w="572" w:type="dxa"/>
          </w:tcPr>
          <w:p w:rsidR="00DF0756" w:rsidRPr="00AC1AEB" w:rsidRDefault="00DF0756" w:rsidP="00AC1AEB">
            <w:pPr>
              <w:spacing w:line="360" w:lineRule="auto"/>
              <w:jc w:val="both"/>
              <w:rPr>
                <w:b/>
                <w:sz w:val="24"/>
                <w:szCs w:val="24"/>
                <w:lang w:val="en-US"/>
              </w:rPr>
            </w:pPr>
            <w:r w:rsidRPr="00AC1AEB">
              <w:rPr>
                <w:b/>
                <w:sz w:val="24"/>
                <w:szCs w:val="24"/>
                <w:lang w:val="en-US"/>
              </w:rPr>
              <w:t>2</w:t>
            </w:r>
          </w:p>
        </w:tc>
        <w:tc>
          <w:tcPr>
            <w:tcW w:w="572" w:type="dxa"/>
          </w:tcPr>
          <w:p w:rsidR="00DF0756" w:rsidRPr="00AC1AEB" w:rsidRDefault="00DF0756" w:rsidP="00AC1AEB">
            <w:pPr>
              <w:spacing w:line="360" w:lineRule="auto"/>
              <w:jc w:val="both"/>
              <w:rPr>
                <w:b/>
                <w:sz w:val="24"/>
                <w:szCs w:val="24"/>
                <w:lang w:val="en-US"/>
              </w:rPr>
            </w:pPr>
            <w:r w:rsidRPr="00AC1AEB">
              <w:rPr>
                <w:b/>
                <w:sz w:val="24"/>
                <w:szCs w:val="24"/>
                <w:lang w:val="en-US"/>
              </w:rPr>
              <w:t>3</w:t>
            </w:r>
          </w:p>
        </w:tc>
        <w:tc>
          <w:tcPr>
            <w:tcW w:w="572" w:type="dxa"/>
          </w:tcPr>
          <w:p w:rsidR="00DF0756" w:rsidRPr="00AC1AEB" w:rsidRDefault="00DF0756" w:rsidP="00AC1AEB">
            <w:pPr>
              <w:spacing w:line="360" w:lineRule="auto"/>
              <w:jc w:val="both"/>
              <w:rPr>
                <w:b/>
                <w:sz w:val="24"/>
                <w:szCs w:val="24"/>
                <w:lang w:val="en-US"/>
              </w:rPr>
            </w:pPr>
            <w:r w:rsidRPr="00AC1AEB">
              <w:rPr>
                <w:b/>
                <w:sz w:val="24"/>
                <w:szCs w:val="24"/>
                <w:lang w:val="en-US"/>
              </w:rPr>
              <w:t>4</w:t>
            </w:r>
          </w:p>
        </w:tc>
        <w:tc>
          <w:tcPr>
            <w:tcW w:w="570" w:type="dxa"/>
          </w:tcPr>
          <w:p w:rsidR="00DF0756" w:rsidRPr="00AC1AEB" w:rsidRDefault="00DF0756" w:rsidP="00AC1AEB">
            <w:pPr>
              <w:spacing w:line="360" w:lineRule="auto"/>
              <w:jc w:val="both"/>
              <w:rPr>
                <w:b/>
                <w:sz w:val="24"/>
                <w:szCs w:val="24"/>
                <w:lang w:val="en-US"/>
              </w:rPr>
            </w:pPr>
            <w:r w:rsidRPr="00AC1AEB">
              <w:rPr>
                <w:b/>
                <w:sz w:val="24"/>
                <w:szCs w:val="24"/>
                <w:lang w:val="en-US"/>
              </w:rPr>
              <w:t>5</w:t>
            </w:r>
          </w:p>
        </w:tc>
      </w:tr>
      <w:tr w:rsidR="00DF0756" w:rsidRPr="00AC1AEB" w:rsidTr="0029697D">
        <w:trPr>
          <w:trHeight w:val="20"/>
        </w:trPr>
        <w:tc>
          <w:tcPr>
            <w:tcW w:w="5858" w:type="dxa"/>
          </w:tcPr>
          <w:p w:rsidR="00DF0756" w:rsidRPr="00AC1AEB" w:rsidRDefault="00DF0756" w:rsidP="00AC1AEB">
            <w:pPr>
              <w:spacing w:line="360" w:lineRule="auto"/>
              <w:jc w:val="both"/>
              <w:rPr>
                <w:b/>
                <w:color w:val="FF0000"/>
                <w:sz w:val="24"/>
                <w:szCs w:val="24"/>
                <w:lang w:val="en-US"/>
              </w:rPr>
            </w:pPr>
            <w:r w:rsidRPr="00AC1AEB">
              <w:rPr>
                <w:b/>
                <w:sz w:val="24"/>
                <w:szCs w:val="24"/>
                <w:lang w:val="en-US"/>
              </w:rPr>
              <w:t>Trading relations</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61824" behindDoc="0" locked="0" layoutInCell="1" allowOverlap="1">
                      <wp:simplePos x="0" y="0"/>
                      <wp:positionH relativeFrom="column">
                        <wp:posOffset>104775</wp:posOffset>
                      </wp:positionH>
                      <wp:positionV relativeFrom="paragraph">
                        <wp:posOffset>97790</wp:posOffset>
                      </wp:positionV>
                      <wp:extent cx="0" cy="201930"/>
                      <wp:effectExtent l="9525" t="12065" r="9525" b="5080"/>
                      <wp:wrapNone/>
                      <wp:docPr id="19" name="Connecteur droit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7.7pt" to="8.2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" strokecolor="#737373"/>
                  </w:pict>
                </mc:Fallback>
              </mc:AlternateContent>
            </w:r>
            <w:r w:rsidR="00DF0756"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Demographic</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0560" behindDoc="0" locked="0" layoutInCell="1" allowOverlap="1">
                      <wp:simplePos x="0" y="0"/>
                      <wp:positionH relativeFrom="column">
                        <wp:posOffset>108585</wp:posOffset>
                      </wp:positionH>
                      <wp:positionV relativeFrom="paragraph">
                        <wp:posOffset>107315</wp:posOffset>
                      </wp:positionV>
                      <wp:extent cx="723265" cy="180975"/>
                      <wp:effectExtent l="13335" t="12065" r="6350" b="6985"/>
                      <wp:wrapNone/>
                      <wp:docPr id="18"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265" cy="18097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8.45pt" to="6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" strokecolor="#737373"/>
                  </w:pict>
                </mc:Fallback>
              </mc:AlternateConten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r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Inflation rate</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1584" behindDoc="0" locked="0" layoutInCell="1" allowOverlap="1">
                      <wp:simplePos x="0" y="0"/>
                      <wp:positionH relativeFrom="column">
                        <wp:posOffset>108585</wp:posOffset>
                      </wp:positionH>
                      <wp:positionV relativeFrom="paragraph">
                        <wp:posOffset>95250</wp:posOffset>
                      </wp:positionV>
                      <wp:extent cx="722630" cy="213360"/>
                      <wp:effectExtent l="13335" t="9525" r="6985" b="5715"/>
                      <wp:wrapNone/>
                      <wp:docPr id="17" name="Connecteur droit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2630" cy="21336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6"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7.5pt" to="65.4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" strokecolor="#737373"/>
                  </w:pict>
                </mc:Fallback>
              </mc:AlternateContent>
            </w:r>
            <w:r w:rsidR="00DF0756"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Political environment</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2608" behindDoc="0" locked="0" layoutInCell="1" allowOverlap="1">
                      <wp:simplePos x="0" y="0"/>
                      <wp:positionH relativeFrom="column">
                        <wp:posOffset>108585</wp:posOffset>
                      </wp:positionH>
                      <wp:positionV relativeFrom="paragraph">
                        <wp:posOffset>115570</wp:posOffset>
                      </wp:positionV>
                      <wp:extent cx="722630" cy="180975"/>
                      <wp:effectExtent l="13335" t="10795" r="6985" b="8255"/>
                      <wp:wrapNone/>
                      <wp:docPr id="16"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2630" cy="18097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9.1pt" to="65.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" strokecolor="#737373"/>
                  </w:pict>
                </mc:Fallback>
              </mc:AlternateConten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r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Exchange rate</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3632" behindDoc="0" locked="0" layoutInCell="1" allowOverlap="1">
                      <wp:simplePos x="0" y="0"/>
                      <wp:positionH relativeFrom="column">
                        <wp:posOffset>108585</wp:posOffset>
                      </wp:positionH>
                      <wp:positionV relativeFrom="paragraph">
                        <wp:posOffset>103505</wp:posOffset>
                      </wp:positionV>
                      <wp:extent cx="1105535" cy="191770"/>
                      <wp:effectExtent l="13335" t="8255" r="5080" b="9525"/>
                      <wp:wrapNone/>
                      <wp:docPr id="15"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5535" cy="19177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8.15pt" to="9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" strokecolor="#737373"/>
                  </w:pict>
                </mc:Fallback>
              </mc:AlternateContent>
            </w:r>
            <w:r w:rsidR="00DF0756"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GDP</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4656" behindDoc="0" locked="0" layoutInCell="1" allowOverlap="1">
                      <wp:simplePos x="0" y="0"/>
                      <wp:positionH relativeFrom="column">
                        <wp:posOffset>104775</wp:posOffset>
                      </wp:positionH>
                      <wp:positionV relativeFrom="paragraph">
                        <wp:posOffset>103505</wp:posOffset>
                      </wp:positionV>
                      <wp:extent cx="382905" cy="191135"/>
                      <wp:effectExtent l="9525" t="8255" r="7620" b="10160"/>
                      <wp:wrapNone/>
                      <wp:docPr id="14"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2905" cy="19113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15pt" to="38.4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" strokecolor="#737373"/>
                  </w:pict>
                </mc:Fallback>
              </mc:AlternateContent>
            </w:r>
          </w:p>
        </w:tc>
        <w:tc>
          <w:tcPr>
            <w:tcW w:w="570" w:type="dxa"/>
          </w:tcPr>
          <w:p w:rsidR="00DF0756" w:rsidRPr="00AC1AEB" w:rsidRDefault="00DF0756" w:rsidP="00AC1AEB">
            <w:pPr>
              <w:spacing w:line="360" w:lineRule="auto"/>
              <w:jc w:val="both"/>
              <w:rPr>
                <w:sz w:val="24"/>
                <w:szCs w:val="24"/>
                <w:lang w:val="en-US"/>
              </w:rPr>
            </w:pPr>
            <w:r w:rsidRPr="00AC1AEB">
              <w:rPr>
                <w:sz w:val="24"/>
                <w:szCs w:val="24"/>
                <w:lang w:val="en-US"/>
              </w:rPr>
              <w:t>x</w:t>
            </w: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Transportation &amp; infrastructures</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5680" behindDoc="0" locked="0" layoutInCell="1" allowOverlap="1">
                      <wp:simplePos x="0" y="0"/>
                      <wp:positionH relativeFrom="column">
                        <wp:posOffset>120650</wp:posOffset>
                      </wp:positionH>
                      <wp:positionV relativeFrom="paragraph">
                        <wp:posOffset>100965</wp:posOffset>
                      </wp:positionV>
                      <wp:extent cx="1073785" cy="192405"/>
                      <wp:effectExtent l="6350" t="5715" r="5715" b="11430"/>
                      <wp:wrapNone/>
                      <wp:docPr id="13"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3785" cy="19240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7.95pt" to="94.0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" strokecolor="#737373"/>
                  </w:pict>
                </mc:Fallback>
              </mc:AlternateConten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r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Energy</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6704" behindDoc="0" locked="0" layoutInCell="1" allowOverlap="1">
                      <wp:simplePos x="0" y="0"/>
                      <wp:positionH relativeFrom="column">
                        <wp:posOffset>120650</wp:posOffset>
                      </wp:positionH>
                      <wp:positionV relativeFrom="paragraph">
                        <wp:posOffset>101600</wp:posOffset>
                      </wp:positionV>
                      <wp:extent cx="1073785" cy="191135"/>
                      <wp:effectExtent l="6350" t="6350" r="5715" b="12065"/>
                      <wp:wrapNone/>
                      <wp:docPr id="12"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3785" cy="19113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 o:spid="_x0000_s1026" style="position:absolute;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8pt" to="94.0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" strokecolor="#737373"/>
                  </w:pict>
                </mc:Fallback>
              </mc:AlternateContent>
            </w:r>
            <w:r w:rsidR="00DF0756"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Telecommunication</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63872" behindDoc="0" locked="0" layoutInCell="1" allowOverlap="1">
                      <wp:simplePos x="0" y="0"/>
                      <wp:positionH relativeFrom="column">
                        <wp:posOffset>120650</wp:posOffset>
                      </wp:positionH>
                      <wp:positionV relativeFrom="paragraph">
                        <wp:posOffset>93980</wp:posOffset>
                      </wp:positionV>
                      <wp:extent cx="1073785" cy="203200"/>
                      <wp:effectExtent l="6350" t="8255" r="5715" b="7620"/>
                      <wp:wrapNone/>
                      <wp:docPr id="11" name="Connecteur droit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3785" cy="20320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7.4pt" to="94.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" strokecolor="#737373"/>
                  </w:pict>
                </mc:Fallback>
              </mc:AlternateConten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r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Other factors</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64896" behindDoc="0" locked="0" layoutInCell="1" allowOverlap="1">
                      <wp:simplePos x="0" y="0"/>
                      <wp:positionH relativeFrom="column">
                        <wp:posOffset>120650</wp:posOffset>
                      </wp:positionH>
                      <wp:positionV relativeFrom="paragraph">
                        <wp:posOffset>104775</wp:posOffset>
                      </wp:positionV>
                      <wp:extent cx="1073785" cy="201295"/>
                      <wp:effectExtent l="6350" t="9525" r="5715" b="8255"/>
                      <wp:wrapNone/>
                      <wp:docPr id="10" name="Connecteur droit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3785" cy="20129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0" o:spid="_x0000_s1026" style="position:absolute;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8.25pt" to="94.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" strokecolor="#737373"/>
                  </w:pict>
                </mc:Fallback>
              </mc:AlternateContent>
            </w:r>
            <w:r w:rsidR="00DF0756"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noProof/>
                <w:sz w:val="24"/>
                <w:szCs w:val="24"/>
                <w:lang w:val="en-US" w:eastAsia="fr-FR"/>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Market size</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7728" behindDoc="0" locked="0" layoutInCell="1" allowOverlap="1">
                      <wp:simplePos x="0" y="0"/>
                      <wp:positionH relativeFrom="column">
                        <wp:posOffset>104775</wp:posOffset>
                      </wp:positionH>
                      <wp:positionV relativeFrom="paragraph">
                        <wp:posOffset>109855</wp:posOffset>
                      </wp:positionV>
                      <wp:extent cx="382270" cy="180340"/>
                      <wp:effectExtent l="9525" t="5080" r="8255" b="5080"/>
                      <wp:wrapNone/>
                      <wp:docPr id="9"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18034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65pt" to="38.3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" strokecolor="#737373"/>
                  </w:pict>
                </mc:Fallback>
              </mc:AlternateContent>
            </w:r>
            <w:r w:rsidR="00DF0756"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Distribution</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8752" behindDoc="0" locked="0" layoutInCell="1" allowOverlap="1">
                      <wp:simplePos x="0" y="0"/>
                      <wp:positionH relativeFrom="column">
                        <wp:posOffset>117475</wp:posOffset>
                      </wp:positionH>
                      <wp:positionV relativeFrom="paragraph">
                        <wp:posOffset>97155</wp:posOffset>
                      </wp:positionV>
                      <wp:extent cx="734060" cy="192405"/>
                      <wp:effectExtent l="12700" t="11430" r="5715" b="5715"/>
                      <wp:wrapNone/>
                      <wp:docPr id="8" name="Connecteur droit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060" cy="19240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7.65pt" to="67.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" strokecolor="#737373"/>
                  </w:pict>
                </mc:Fallback>
              </mc:AlternateContent>
            </w: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r w:rsidRPr="00AC1AEB">
              <w:rPr>
                <w:sz w:val="24"/>
                <w:szCs w:val="24"/>
                <w:lang w:val="en-US"/>
              </w:rPr>
              <w:t>x</w:t>
            </w: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Environmental laws</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59776" behindDoc="0" locked="0" layoutInCell="1" allowOverlap="1">
                      <wp:simplePos x="0" y="0"/>
                      <wp:positionH relativeFrom="column">
                        <wp:posOffset>108585</wp:posOffset>
                      </wp:positionH>
                      <wp:positionV relativeFrom="paragraph">
                        <wp:posOffset>97790</wp:posOffset>
                      </wp:positionV>
                      <wp:extent cx="372110" cy="201295"/>
                      <wp:effectExtent l="13335" t="12065" r="5080" b="5715"/>
                      <wp:wrapNone/>
                      <wp:docPr id="7"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20129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7.7pt" to="37.8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" strokecolor="#737373"/>
                  </w:pict>
                </mc:Fallback>
              </mc:AlternateContent>
            </w:r>
          </w:p>
        </w:tc>
        <w:tc>
          <w:tcPr>
            <w:tcW w:w="572" w:type="dxa"/>
          </w:tcPr>
          <w:p w:rsidR="00DF0756" w:rsidRPr="00AC1AEB" w:rsidRDefault="00DF0756" w:rsidP="00AC1AEB">
            <w:pPr>
              <w:spacing w:line="360" w:lineRule="auto"/>
              <w:jc w:val="both"/>
              <w:rPr>
                <w:sz w:val="24"/>
                <w:szCs w:val="24"/>
                <w:lang w:val="en-US"/>
              </w:rPr>
            </w:pPr>
            <w:r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Import restriction</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60800" behindDoc="0" locked="0" layoutInCell="1" allowOverlap="1">
                      <wp:simplePos x="0" y="0"/>
                      <wp:positionH relativeFrom="column">
                        <wp:posOffset>108585</wp:posOffset>
                      </wp:positionH>
                      <wp:positionV relativeFrom="paragraph">
                        <wp:posOffset>105410</wp:posOffset>
                      </wp:positionV>
                      <wp:extent cx="0" cy="193040"/>
                      <wp:effectExtent l="13335" t="10160" r="5715" b="6350"/>
                      <wp:wrapNone/>
                      <wp:docPr id="6" name="Connecteur droit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304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6"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8.3pt" to="8.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" strokecolor="#737373"/>
                  </w:pict>
                </mc:Fallback>
              </mc:AlternateContent>
            </w:r>
            <w:r w:rsidR="00DF0756"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sz w:val="24"/>
                <w:szCs w:val="24"/>
                <w:lang w:val="en-US"/>
              </w:rPr>
            </w:pPr>
            <w:r w:rsidRPr="00AC1AEB">
              <w:rPr>
                <w:b/>
                <w:sz w:val="24"/>
                <w:szCs w:val="24"/>
                <w:lang w:val="en-US"/>
              </w:rPr>
              <w:t>Competition</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62848" behindDoc="0" locked="0" layoutInCell="1" allowOverlap="1">
                      <wp:simplePos x="0" y="0"/>
                      <wp:positionH relativeFrom="column">
                        <wp:posOffset>108585</wp:posOffset>
                      </wp:positionH>
                      <wp:positionV relativeFrom="paragraph">
                        <wp:posOffset>110490</wp:posOffset>
                      </wp:positionV>
                      <wp:extent cx="1103630" cy="180975"/>
                      <wp:effectExtent l="13335" t="5715" r="6985" b="13335"/>
                      <wp:wrapNone/>
                      <wp:docPr id="5" name="Connecteur droit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03630" cy="180975"/>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8" o:spid="_x0000_s1026" style="position:absolute;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8.7pt" to="95.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" strokecolor="#737373"/>
                  </w:pict>
                </mc:Fallback>
              </mc:AlternateContent>
            </w:r>
            <w:r w:rsidR="00DF0756" w:rsidRPr="00AC1AEB">
              <w:rPr>
                <w:sz w:val="24"/>
                <w:szCs w:val="24"/>
                <w:lang w:val="en-US"/>
              </w:rPr>
              <w:t>x</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0" w:type="dxa"/>
          </w:tcPr>
          <w:p w:rsidR="00DF0756" w:rsidRPr="00AC1AEB" w:rsidRDefault="00DF0756" w:rsidP="00AC1AEB">
            <w:pPr>
              <w:spacing w:line="360" w:lineRule="auto"/>
              <w:jc w:val="both"/>
              <w:rPr>
                <w:sz w:val="24"/>
                <w:szCs w:val="24"/>
                <w:lang w:val="en-US"/>
              </w:rPr>
            </w:pPr>
          </w:p>
        </w:tc>
      </w:tr>
      <w:tr w:rsidR="00DF0756" w:rsidRPr="00AC1AEB" w:rsidTr="0029697D">
        <w:trPr>
          <w:trHeight w:val="20"/>
        </w:trPr>
        <w:tc>
          <w:tcPr>
            <w:tcW w:w="5858" w:type="dxa"/>
          </w:tcPr>
          <w:p w:rsidR="00DF0756" w:rsidRPr="00AC1AEB" w:rsidRDefault="00DF0756" w:rsidP="00AC1AEB">
            <w:pPr>
              <w:spacing w:line="360" w:lineRule="auto"/>
              <w:jc w:val="both"/>
              <w:rPr>
                <w:b/>
                <w:color w:val="FF0000"/>
                <w:sz w:val="24"/>
                <w:szCs w:val="24"/>
                <w:lang w:val="en-US"/>
              </w:rPr>
            </w:pPr>
            <w:r w:rsidRPr="00AC1AEB">
              <w:rPr>
                <w:b/>
                <w:sz w:val="24"/>
                <w:szCs w:val="24"/>
                <w:lang w:val="en-US"/>
              </w:rPr>
              <w:t>Trade promotion</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71FED" w:rsidP="00AC1AEB">
            <w:pPr>
              <w:spacing w:line="360" w:lineRule="auto"/>
              <w:jc w:val="both"/>
              <w:rPr>
                <w:sz w:val="24"/>
                <w:szCs w:val="24"/>
                <w:lang w:val="en-US"/>
              </w:rPr>
            </w:pPr>
            <w:r>
              <w:rPr>
                <w:noProof/>
                <w:lang w:val="fr-FR" w:eastAsia="fr-FR"/>
              </w:rPr>
              <mc:AlternateContent>
                <mc:Choice Requires="wps">
                  <w:drawing>
                    <wp:anchor distT="0" distB="0" distL="114300" distR="114300" simplePos="0" relativeHeight="251665920" behindDoc="0" locked="0" layoutInCell="1" allowOverlap="1">
                      <wp:simplePos x="0" y="0"/>
                      <wp:positionH relativeFrom="column">
                        <wp:posOffset>104775</wp:posOffset>
                      </wp:positionH>
                      <wp:positionV relativeFrom="paragraph">
                        <wp:posOffset>98425</wp:posOffset>
                      </wp:positionV>
                      <wp:extent cx="380365" cy="191770"/>
                      <wp:effectExtent l="9525" t="12700" r="10160" b="5080"/>
                      <wp:wrapNone/>
                      <wp:docPr id="4" name="Connecteur droit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191770"/>
                              </a:xfrm>
                              <a:prstGeom prst="line">
                                <a:avLst/>
                              </a:prstGeom>
                              <a:noFill/>
                              <a:ln w="9525">
                                <a:solidFill>
                                  <a:srgbClr val="7373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7.75pt" to="38.2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" strokecolor="#737373"/>
                  </w:pict>
                </mc:Fallback>
              </mc:AlternateContent>
            </w:r>
          </w:p>
        </w:tc>
        <w:tc>
          <w:tcPr>
            <w:tcW w:w="570" w:type="dxa"/>
          </w:tcPr>
          <w:p w:rsidR="00DF0756" w:rsidRPr="00AC1AEB" w:rsidRDefault="00DF0756" w:rsidP="00AC1AEB">
            <w:pPr>
              <w:spacing w:line="360" w:lineRule="auto"/>
              <w:jc w:val="both"/>
              <w:rPr>
                <w:sz w:val="24"/>
                <w:szCs w:val="24"/>
                <w:lang w:val="en-US"/>
              </w:rPr>
            </w:pPr>
            <w:r w:rsidRPr="00AC1AEB">
              <w:rPr>
                <w:sz w:val="24"/>
                <w:szCs w:val="24"/>
                <w:lang w:val="en-US"/>
              </w:rPr>
              <w:t>x</w:t>
            </w:r>
          </w:p>
        </w:tc>
      </w:tr>
      <w:tr w:rsidR="00DF0756" w:rsidRPr="00AC1AEB" w:rsidTr="0029697D">
        <w:trPr>
          <w:trHeight w:val="20"/>
        </w:trPr>
        <w:tc>
          <w:tcPr>
            <w:tcW w:w="5858" w:type="dxa"/>
          </w:tcPr>
          <w:p w:rsidR="00DF0756" w:rsidRPr="00AC1AEB" w:rsidRDefault="00DF0756" w:rsidP="00AC1AEB">
            <w:pPr>
              <w:spacing w:line="360" w:lineRule="auto"/>
              <w:jc w:val="both"/>
              <w:rPr>
                <w:b/>
                <w:color w:val="FF0000"/>
                <w:sz w:val="24"/>
                <w:szCs w:val="24"/>
                <w:lang w:val="en-US"/>
              </w:rPr>
            </w:pPr>
            <w:r w:rsidRPr="00AC1AEB">
              <w:rPr>
                <w:b/>
                <w:sz w:val="24"/>
                <w:szCs w:val="24"/>
                <w:lang w:val="en-US"/>
              </w:rPr>
              <w:t>Product requirement</w:t>
            </w: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p>
        </w:tc>
        <w:tc>
          <w:tcPr>
            <w:tcW w:w="572" w:type="dxa"/>
          </w:tcPr>
          <w:p w:rsidR="00DF0756" w:rsidRPr="00AC1AEB" w:rsidRDefault="00DF0756" w:rsidP="00AC1AEB">
            <w:pPr>
              <w:spacing w:line="360" w:lineRule="auto"/>
              <w:jc w:val="both"/>
              <w:rPr>
                <w:sz w:val="24"/>
                <w:szCs w:val="24"/>
                <w:lang w:val="en-US"/>
              </w:rPr>
            </w:pPr>
            <w:r w:rsidRPr="00AC1AEB">
              <w:rPr>
                <w:sz w:val="24"/>
                <w:szCs w:val="24"/>
                <w:lang w:val="en-US"/>
              </w:rPr>
              <w:t>x</w:t>
            </w:r>
          </w:p>
        </w:tc>
        <w:tc>
          <w:tcPr>
            <w:tcW w:w="570" w:type="dxa"/>
          </w:tcPr>
          <w:p w:rsidR="00DF0756" w:rsidRPr="00AC1AEB" w:rsidRDefault="00DF0756" w:rsidP="00AC1AEB">
            <w:pPr>
              <w:spacing w:line="360" w:lineRule="auto"/>
              <w:jc w:val="both"/>
              <w:rPr>
                <w:sz w:val="24"/>
                <w:szCs w:val="24"/>
                <w:lang w:val="en-US"/>
              </w:rPr>
            </w:pPr>
          </w:p>
        </w:tc>
      </w:tr>
    </w:tbl>
    <w:p w:rsidR="00DF0756" w:rsidRDefault="00DF0756" w:rsidP="00AC1AEB">
      <w:pPr>
        <w:spacing w:line="360" w:lineRule="auto"/>
        <w:jc w:val="both"/>
        <w:rPr>
          <w:bCs/>
          <w:sz w:val="36"/>
          <w:szCs w:val="36"/>
          <w:lang w:val="en-US"/>
        </w:rPr>
      </w:pPr>
    </w:p>
    <w:p w:rsidR="00DF0756" w:rsidRPr="00DD36F9" w:rsidRDefault="00DF0756" w:rsidP="00AC1AEB">
      <w:pPr>
        <w:spacing w:line="360" w:lineRule="auto"/>
        <w:jc w:val="both"/>
        <w:rPr>
          <w:bCs/>
          <w:sz w:val="36"/>
          <w:szCs w:val="36"/>
          <w:lang w:val="en-US"/>
        </w:rPr>
      </w:pPr>
      <w:r w:rsidRPr="00DD36F9">
        <w:rPr>
          <w:bCs/>
          <w:sz w:val="36"/>
          <w:szCs w:val="36"/>
          <w:lang w:val="en-US"/>
        </w:rPr>
        <w:t xml:space="preserve">Final weighted score is </w:t>
      </w:r>
      <w:r w:rsidRPr="00DD36F9">
        <w:rPr>
          <w:sz w:val="36"/>
          <w:szCs w:val="36"/>
          <w:lang w:val="en-US"/>
        </w:rPr>
        <w:t>3.7/5</w:t>
      </w:r>
    </w:p>
    <w:p w:rsidR="00DF0756" w:rsidRPr="00AC1AEB" w:rsidRDefault="00DF0756" w:rsidP="00DD36F9">
      <w:pPr>
        <w:spacing w:line="360" w:lineRule="auto"/>
        <w:jc w:val="both"/>
        <w:rPr>
          <w:b/>
          <w:sz w:val="24"/>
          <w:szCs w:val="24"/>
          <w:u w:val="single"/>
          <w:lang w:val="en-US"/>
        </w:rPr>
      </w:pPr>
      <w:r w:rsidRPr="00AC1AEB">
        <w:rPr>
          <w:b/>
          <w:sz w:val="24"/>
          <w:szCs w:val="24"/>
          <w:u w:val="single"/>
          <w:lang w:val="en-US"/>
        </w:rPr>
        <w:br w:type="page"/>
      </w:r>
    </w:p>
    <w:p w:rsidR="00DF0756" w:rsidRPr="00AC1AEB" w:rsidRDefault="00DF0756" w:rsidP="00AC1AEB">
      <w:pPr>
        <w:spacing w:line="360" w:lineRule="auto"/>
        <w:jc w:val="both"/>
        <w:rPr>
          <w:b/>
          <w:sz w:val="24"/>
          <w:szCs w:val="24"/>
          <w:u w:val="single"/>
          <w:lang w:val="en-US"/>
        </w:rPr>
      </w:pPr>
    </w:p>
    <w:p w:rsidR="00DF0756" w:rsidRPr="00AC1AEB" w:rsidRDefault="00DF0756" w:rsidP="00AC1AEB">
      <w:pPr>
        <w:pStyle w:val="Paragraphedeliste"/>
        <w:numPr>
          <w:ilvl w:val="0"/>
          <w:numId w:val="1"/>
        </w:numPr>
        <w:tabs>
          <w:tab w:val="left" w:pos="284"/>
        </w:tabs>
        <w:spacing w:line="360" w:lineRule="auto"/>
        <w:jc w:val="both"/>
        <w:outlineLvl w:val="0"/>
        <w:rPr>
          <w:b/>
          <w:sz w:val="24"/>
          <w:szCs w:val="24"/>
          <w:u w:val="single"/>
          <w:lang w:val="en-US"/>
        </w:rPr>
      </w:pPr>
      <w:r w:rsidRPr="00AC1AEB">
        <w:rPr>
          <w:b/>
          <w:sz w:val="24"/>
          <w:szCs w:val="24"/>
          <w:u w:val="single"/>
          <w:lang w:val="en-US"/>
        </w:rPr>
        <w:t>Conceptual Framework of Brazil</w:t>
      </w:r>
    </w:p>
    <w:p w:rsidR="00DF0756" w:rsidRPr="00AC1AEB" w:rsidRDefault="00DF0756" w:rsidP="00AC1AEB">
      <w:pPr>
        <w:tabs>
          <w:tab w:val="left" w:pos="284"/>
        </w:tabs>
        <w:spacing w:line="360" w:lineRule="auto"/>
        <w:jc w:val="both"/>
        <w:rPr>
          <w:sz w:val="24"/>
          <w:szCs w:val="24"/>
          <w:lang w:val="en-US"/>
        </w:rPr>
      </w:pPr>
    </w:p>
    <w:p w:rsidR="00DF0756" w:rsidRPr="00AC1AEB" w:rsidRDefault="00DF0756" w:rsidP="00AC1AEB">
      <w:pPr>
        <w:pStyle w:val="Paragraphedeliste"/>
        <w:numPr>
          <w:ilvl w:val="0"/>
          <w:numId w:val="13"/>
        </w:numPr>
        <w:tabs>
          <w:tab w:val="left" w:pos="284"/>
        </w:tabs>
        <w:spacing w:line="360" w:lineRule="auto"/>
        <w:jc w:val="both"/>
        <w:rPr>
          <w:b/>
          <w:sz w:val="24"/>
          <w:szCs w:val="24"/>
          <w:u w:val="single"/>
          <w:lang w:val="en-US"/>
        </w:rPr>
      </w:pPr>
      <w:r w:rsidRPr="00AC1AEB">
        <w:rPr>
          <w:b/>
          <w:sz w:val="24"/>
          <w:szCs w:val="24"/>
          <w:u w:val="single"/>
          <w:lang w:val="en-US"/>
        </w:rPr>
        <w:t>Geography:</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Brazil is situated in South-America, near the Amazon River. It is the fifth largest country</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in the world. Brazil is the economic leader of South America, with the ninth largest</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economy in the world, and a large iron and aluminum ore reserve.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It borders every nation on the continent except Chile and Ecuador.</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Brazil is the only Latin American nation that derives its language and culture from</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Portugal. Brazil is divided into 26 states and a Federal District. The state of Amazonas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has the largest area and the most populous is Sao Paulo. The capital city of Brazil is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Brasilia. The Brazilian political system is Federative.</w:t>
      </w:r>
    </w:p>
    <w:p w:rsidR="00DF0756" w:rsidRPr="00AC1AEB" w:rsidRDefault="00DF0756" w:rsidP="00AC1AEB">
      <w:pPr>
        <w:tabs>
          <w:tab w:val="left" w:pos="284"/>
        </w:tabs>
        <w:spacing w:line="360" w:lineRule="auto"/>
        <w:jc w:val="both"/>
        <w:rPr>
          <w:sz w:val="24"/>
          <w:szCs w:val="24"/>
          <w:lang w:val="en-US"/>
        </w:rPr>
      </w:pPr>
    </w:p>
    <w:p w:rsidR="00DF0756" w:rsidRPr="004C5C5C" w:rsidRDefault="00DF0756" w:rsidP="00AC1AEB">
      <w:pPr>
        <w:pStyle w:val="Titre2"/>
        <w:spacing w:line="360" w:lineRule="auto"/>
        <w:jc w:val="both"/>
        <w:rPr>
          <w:rFonts w:ascii="Calibri" w:hAnsi="Calibri"/>
          <w:sz w:val="32"/>
          <w:szCs w:val="32"/>
          <w:u w:val="single"/>
          <w:lang w:val="en-US"/>
        </w:rPr>
      </w:pPr>
      <w:r w:rsidRPr="004C5C5C">
        <w:rPr>
          <w:rFonts w:ascii="Calibri" w:hAnsi="Calibri"/>
          <w:sz w:val="32"/>
          <w:szCs w:val="32"/>
          <w:u w:val="single"/>
          <w:lang w:val="en-US"/>
        </w:rPr>
        <w:t>Rough Filter</w:t>
      </w:r>
    </w:p>
    <w:p w:rsidR="00DF0756" w:rsidRPr="00AC1AEB" w:rsidRDefault="00DF0756" w:rsidP="00AC1AEB">
      <w:pPr>
        <w:spacing w:line="360" w:lineRule="auto"/>
        <w:jc w:val="both"/>
        <w:rPr>
          <w:sz w:val="24"/>
          <w:szCs w:val="24"/>
          <w:lang w:val="en-US"/>
        </w:rPr>
      </w:pPr>
    </w:p>
    <w:p w:rsidR="00DF0756" w:rsidRPr="00AC1AEB" w:rsidRDefault="00DF0756" w:rsidP="00AC1AEB">
      <w:pPr>
        <w:pStyle w:val="Paragraphedeliste"/>
        <w:numPr>
          <w:ilvl w:val="0"/>
          <w:numId w:val="9"/>
        </w:numPr>
        <w:spacing w:line="360" w:lineRule="auto"/>
        <w:jc w:val="both"/>
        <w:rPr>
          <w:b/>
          <w:sz w:val="24"/>
          <w:szCs w:val="24"/>
          <w:u w:val="single"/>
          <w:lang w:val="en-US"/>
        </w:rPr>
      </w:pPr>
      <w:r w:rsidRPr="00AC1AEB">
        <w:rPr>
          <w:b/>
          <w:sz w:val="24"/>
          <w:szCs w:val="24"/>
          <w:u w:val="single"/>
          <w:lang w:val="en-US"/>
        </w:rPr>
        <w:t>Trade relation: 4</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The EU is Brazil's biggest trading partner, accounting for 22.5% of its total trade (2009).</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It is part of Mercosur and part of the EU's ongoing negotiations for a free trade agreement</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with that regional group. Brazil is the single biggest exporter of agricultural products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to the EU, accounting for 12.4% of total EU imports (2009) and ranks as the EU's 10th</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trading partner. In goods, the EU runs an overall trade deficit with Brazil of over €4.1</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billion (2009but has a surplus in commercial services trade of €2.4 billion (2009). The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EU is the biggest foreign investor in Brazil with investments in many sectors of the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economy.</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The Brazilian market is relatively highly protected with an applied customs averaging</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tariff of 12% and the EU consistently encourages Brazil to reduce tariff and non-tariff</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barriers, and to maintain a stable regulatory environment for European investors and</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traders. Brazil is a key interlocutor for the EU in the on-going WTO Doha Round of</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world trade talks.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lastRenderedPageBreak/>
        <w:t>The EU is the biggest foreign investor in Brazil with investments in many sectors of the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economy</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Trade in goods: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EU goods exports to Brazil 2009: €21.6 billion</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EU goods imports from Brazil 2009: €25.7 billion</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The EU's exports to Brazil are mainly manufactured products such as; machinery,</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transport equipment and chemicals.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The EU is the biggest foreign investor in Brazil with investments in many sectors of the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economy.</w:t>
      </w:r>
    </w:p>
    <w:p w:rsidR="00DF0756" w:rsidRPr="00AC1AEB" w:rsidRDefault="00DF0756" w:rsidP="00AC1AEB">
      <w:pPr>
        <w:spacing w:line="360" w:lineRule="auto"/>
        <w:jc w:val="both"/>
        <w:rPr>
          <w:sz w:val="24"/>
          <w:szCs w:val="24"/>
          <w:lang w:val="en-US"/>
        </w:rPr>
      </w:pPr>
    </w:p>
    <w:p w:rsidR="00DF0756" w:rsidRPr="00AC1AEB" w:rsidRDefault="00DF0756" w:rsidP="00AC1AEB">
      <w:pPr>
        <w:pStyle w:val="Sansinterligne"/>
        <w:numPr>
          <w:ilvl w:val="0"/>
          <w:numId w:val="8"/>
        </w:numPr>
        <w:spacing w:line="360" w:lineRule="auto"/>
        <w:jc w:val="both"/>
        <w:rPr>
          <w:b/>
          <w:sz w:val="24"/>
          <w:szCs w:val="24"/>
          <w:u w:val="single"/>
          <w:lang w:val="en-US"/>
        </w:rPr>
      </w:pPr>
      <w:r w:rsidRPr="00AC1AEB">
        <w:rPr>
          <w:b/>
          <w:sz w:val="24"/>
          <w:szCs w:val="24"/>
          <w:u w:val="single"/>
          <w:lang w:val="en-US"/>
        </w:rPr>
        <w:t>Telecommunication: 5</w:t>
      </w:r>
    </w:p>
    <w:p w:rsidR="00DF0756" w:rsidRPr="00AC1AEB" w:rsidRDefault="00DF0756" w:rsidP="00AC1AEB">
      <w:pPr>
        <w:pStyle w:val="Sansinterligne"/>
        <w:spacing w:line="360" w:lineRule="auto"/>
        <w:jc w:val="both"/>
        <w:rPr>
          <w:sz w:val="24"/>
          <w:szCs w:val="24"/>
          <w:lang w:val="en-US"/>
        </w:rPr>
      </w:pPr>
      <w:r>
        <w:rPr>
          <w:sz w:val="24"/>
          <w:szCs w:val="24"/>
          <w:lang w:val="en-US"/>
        </w:rPr>
        <w:t>G</w:t>
      </w:r>
      <w:r w:rsidRPr="00AC1AEB">
        <w:rPr>
          <w:sz w:val="24"/>
          <w:szCs w:val="24"/>
          <w:lang w:val="en-US"/>
        </w:rPr>
        <w:t>ood working system including an extensive microwave radio relay system and a domestic satellite system with 64 earth stations; mobile-cellular usage has more than tripled in the past 5 years</w:t>
      </w:r>
      <w:r>
        <w:rPr>
          <w:sz w:val="24"/>
          <w:szCs w:val="24"/>
          <w:lang w:val="en-US"/>
        </w:rPr>
        <w:t>.</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Telephones (main lines in use): 41.497 million (2009) Brazil is 6th on the world in comparing with other countries</w:t>
      </w:r>
      <w:r>
        <w:rPr>
          <w:sz w:val="24"/>
          <w:szCs w:val="24"/>
          <w:lang w:val="en-US"/>
        </w:rPr>
        <w:t>.</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Telephones (mobile cellular): 173.959 million (2009) Brazil is on the 5th position in comparising with other countries</w:t>
      </w:r>
      <w:r>
        <w:rPr>
          <w:sz w:val="24"/>
          <w:szCs w:val="24"/>
          <w:lang w:val="en-US"/>
        </w:rPr>
        <w:t>.</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Internet hosts: 19 316 million. Country comparison to the world: 5th</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Internet users: 75 982 million. Brazil occupy the 4th position on the world</w:t>
      </w:r>
    </w:p>
    <w:p w:rsidR="00DF0756" w:rsidRPr="005354A3" w:rsidRDefault="00DF0756" w:rsidP="00AC1AEB">
      <w:pPr>
        <w:pStyle w:val="Sansinterligne"/>
        <w:spacing w:line="360" w:lineRule="auto"/>
        <w:jc w:val="both"/>
        <w:rPr>
          <w:sz w:val="24"/>
          <w:szCs w:val="24"/>
          <w:lang w:val="en-US"/>
        </w:rPr>
      </w:pPr>
    </w:p>
    <w:p w:rsidR="00DF0756" w:rsidRPr="00AC1AEB" w:rsidRDefault="00DF0756" w:rsidP="00AC1AEB">
      <w:pPr>
        <w:pStyle w:val="Sansinterligne"/>
        <w:numPr>
          <w:ilvl w:val="0"/>
          <w:numId w:val="4"/>
        </w:numPr>
        <w:spacing w:line="360" w:lineRule="auto"/>
        <w:jc w:val="both"/>
        <w:rPr>
          <w:b/>
          <w:sz w:val="24"/>
          <w:szCs w:val="24"/>
          <w:u w:val="single"/>
          <w:lang w:val="en-US"/>
        </w:rPr>
      </w:pPr>
      <w:r w:rsidRPr="00AC1AEB">
        <w:rPr>
          <w:b/>
          <w:sz w:val="24"/>
          <w:szCs w:val="24"/>
          <w:u w:val="single"/>
          <w:lang w:val="en-US"/>
        </w:rPr>
        <w:t>Transportation: 4</w:t>
      </w:r>
    </w:p>
    <w:p w:rsidR="00DF0756" w:rsidRDefault="00DF0756" w:rsidP="003A2A6C">
      <w:pPr>
        <w:pStyle w:val="Sansinterligne"/>
        <w:spacing w:line="360" w:lineRule="auto"/>
        <w:jc w:val="both"/>
        <w:rPr>
          <w:sz w:val="24"/>
          <w:szCs w:val="24"/>
          <w:lang w:val="en-US"/>
        </w:rPr>
      </w:pPr>
      <w:r w:rsidRPr="00AC1AEB">
        <w:rPr>
          <w:sz w:val="24"/>
          <w:szCs w:val="24"/>
          <w:lang w:val="en-US"/>
        </w:rPr>
        <w:t>Brazil has a large and diverse transport network</w:t>
      </w:r>
      <w:r>
        <w:rPr>
          <w:sz w:val="24"/>
          <w:szCs w:val="24"/>
          <w:lang w:val="en-US"/>
        </w:rPr>
        <w:t>. Its</w:t>
      </w:r>
      <w:r>
        <w:rPr>
          <w:b/>
          <w:bCs/>
        </w:rPr>
        <w:t xml:space="preserve"> </w:t>
      </w:r>
      <w:r>
        <w:rPr>
          <w:sz w:val="24"/>
          <w:szCs w:val="24"/>
          <w:lang w:val="en-US"/>
        </w:rPr>
        <w:t>t</w:t>
      </w:r>
      <w:r w:rsidRPr="005354A3">
        <w:rPr>
          <w:sz w:val="24"/>
          <w:szCs w:val="24"/>
          <w:lang w:val="en-US"/>
        </w:rPr>
        <w:t>ransport infrastructure is characterized by strong regional differences and lack of development of the national rail network. Brazil's fast growing economy, and especially the growth in exports, will place increasing demands on the transport networks. However, sizeable new investments that are expected to address some of the issues are either planned or in progress</w:t>
      </w:r>
      <w:r>
        <w:rPr>
          <w:sz w:val="24"/>
          <w:szCs w:val="24"/>
          <w:lang w:val="en-US"/>
        </w:rPr>
        <w:t>.</w:t>
      </w:r>
    </w:p>
    <w:p w:rsidR="00DF0756" w:rsidRPr="00AC1AEB" w:rsidRDefault="00DF0756" w:rsidP="003A2A6C">
      <w:pPr>
        <w:pStyle w:val="Sansinterligne"/>
        <w:spacing w:line="360" w:lineRule="auto"/>
        <w:jc w:val="both"/>
        <w:rPr>
          <w:sz w:val="24"/>
          <w:szCs w:val="24"/>
          <w:lang w:val="en-US"/>
        </w:rPr>
      </w:pPr>
    </w:p>
    <w:p w:rsidR="00DF0756" w:rsidRPr="00AC1AEB" w:rsidRDefault="00DF0756" w:rsidP="00AC1AEB">
      <w:pPr>
        <w:pStyle w:val="Sansinterligne"/>
        <w:numPr>
          <w:ilvl w:val="0"/>
          <w:numId w:val="5"/>
        </w:numPr>
        <w:spacing w:line="360" w:lineRule="auto"/>
        <w:jc w:val="both"/>
        <w:rPr>
          <w:sz w:val="24"/>
          <w:szCs w:val="24"/>
          <w:lang w:val="en-US"/>
        </w:rPr>
      </w:pPr>
      <w:r w:rsidRPr="00AC1AEB">
        <w:rPr>
          <w:sz w:val="24"/>
          <w:szCs w:val="24"/>
          <w:lang w:val="en-US"/>
        </w:rPr>
        <w:t>Airports: Brazil has about 4 000 airports ( 726 with paved runways and 3 346wit unpaved runways)</w:t>
      </w:r>
    </w:p>
    <w:p w:rsidR="00DF0756" w:rsidRPr="00AC1AEB" w:rsidRDefault="00DF0756" w:rsidP="00AC1AEB">
      <w:pPr>
        <w:pStyle w:val="Sansinterligne"/>
        <w:numPr>
          <w:ilvl w:val="0"/>
          <w:numId w:val="5"/>
        </w:numPr>
        <w:spacing w:line="360" w:lineRule="auto"/>
        <w:jc w:val="both"/>
        <w:rPr>
          <w:sz w:val="24"/>
          <w:szCs w:val="24"/>
          <w:lang w:val="en-US"/>
        </w:rPr>
      </w:pPr>
      <w:r w:rsidRPr="00AC1AEB">
        <w:rPr>
          <w:sz w:val="24"/>
          <w:szCs w:val="24"/>
          <w:lang w:val="en-US"/>
        </w:rPr>
        <w:lastRenderedPageBreak/>
        <w:t>Roadways: total 1 751 868km</w:t>
      </w:r>
    </w:p>
    <w:p w:rsidR="00DF0756" w:rsidRPr="00AC1AEB" w:rsidRDefault="00DF0756" w:rsidP="00AC1AEB">
      <w:pPr>
        <w:pStyle w:val="Sansinterligne"/>
        <w:numPr>
          <w:ilvl w:val="0"/>
          <w:numId w:val="5"/>
        </w:numPr>
        <w:spacing w:line="360" w:lineRule="auto"/>
        <w:jc w:val="both"/>
        <w:rPr>
          <w:sz w:val="24"/>
          <w:szCs w:val="24"/>
          <w:lang w:val="en-US"/>
        </w:rPr>
      </w:pPr>
      <w:r w:rsidRPr="00AC1AEB">
        <w:rPr>
          <w:sz w:val="24"/>
          <w:szCs w:val="24"/>
          <w:lang w:val="en-US"/>
        </w:rPr>
        <w:t>Waterways: 50 000km ( most in areas remote from industry and population)</w:t>
      </w:r>
    </w:p>
    <w:p w:rsidR="00DF0756" w:rsidRPr="00AC1AEB" w:rsidRDefault="00DF0756" w:rsidP="00AC1AEB">
      <w:pPr>
        <w:pStyle w:val="Sansinterligne"/>
        <w:spacing w:line="360" w:lineRule="auto"/>
        <w:jc w:val="both"/>
        <w:rPr>
          <w:rFonts w:cs="Calibri"/>
          <w:spacing w:val="14"/>
          <w:sz w:val="24"/>
          <w:szCs w:val="24"/>
          <w:lang w:val="en-US" w:eastAsia="cs-CZ"/>
        </w:rPr>
      </w:pPr>
    </w:p>
    <w:p w:rsidR="00DF0756" w:rsidRDefault="00DF0756" w:rsidP="006E7B66">
      <w:pPr>
        <w:pStyle w:val="Sansinterligne"/>
        <w:spacing w:line="360" w:lineRule="auto"/>
        <w:ind w:left="360"/>
        <w:jc w:val="both"/>
        <w:rPr>
          <w:b/>
          <w:sz w:val="24"/>
          <w:szCs w:val="24"/>
          <w:u w:val="single"/>
          <w:lang w:val="en-US"/>
        </w:rPr>
      </w:pPr>
    </w:p>
    <w:p w:rsidR="00DF0756" w:rsidRDefault="00DF0756" w:rsidP="006E7B66">
      <w:pPr>
        <w:pStyle w:val="Sansinterligne"/>
        <w:spacing w:line="360" w:lineRule="auto"/>
        <w:ind w:left="360"/>
        <w:jc w:val="both"/>
        <w:rPr>
          <w:b/>
          <w:sz w:val="24"/>
          <w:szCs w:val="24"/>
          <w:u w:val="single"/>
          <w:lang w:val="en-US"/>
        </w:rPr>
      </w:pPr>
    </w:p>
    <w:p w:rsidR="00DF0756" w:rsidRPr="00AC1AEB" w:rsidRDefault="00DF0756" w:rsidP="00AC1AEB">
      <w:pPr>
        <w:pStyle w:val="Sansinterligne"/>
        <w:numPr>
          <w:ilvl w:val="0"/>
          <w:numId w:val="4"/>
        </w:numPr>
        <w:spacing w:line="360" w:lineRule="auto"/>
        <w:jc w:val="both"/>
        <w:rPr>
          <w:b/>
          <w:sz w:val="24"/>
          <w:szCs w:val="24"/>
          <w:u w:val="single"/>
          <w:lang w:val="en-US"/>
        </w:rPr>
      </w:pPr>
      <w:r w:rsidRPr="00AC1AEB">
        <w:rPr>
          <w:b/>
          <w:sz w:val="24"/>
          <w:szCs w:val="24"/>
          <w:u w:val="single"/>
          <w:lang w:val="en-US"/>
        </w:rPr>
        <w:t>Energy: 1</w:t>
      </w:r>
    </w:p>
    <w:p w:rsidR="00DF0756" w:rsidRDefault="006578A2" w:rsidP="00E02EA0">
      <w:pPr>
        <w:pStyle w:val="Sansinterligne"/>
        <w:spacing w:line="360" w:lineRule="auto"/>
        <w:jc w:val="both"/>
        <w:rPr>
          <w:sz w:val="24"/>
          <w:szCs w:val="24"/>
          <w:lang w:val="en-US"/>
        </w:rPr>
      </w:pPr>
      <w:hyperlink r:id="rId9" w:tooltip="Brazil" w:history="1">
        <w:r w:rsidR="00DF0756" w:rsidRPr="00AC1AEB">
          <w:rPr>
            <w:rStyle w:val="Lienhypertexte"/>
            <w:color w:val="000000"/>
            <w:sz w:val="24"/>
            <w:szCs w:val="24"/>
            <w:lang w:val="en-US"/>
          </w:rPr>
          <w:t>Brazil</w:t>
        </w:r>
      </w:hyperlink>
      <w:r w:rsidR="00DF0756" w:rsidRPr="00AC1AEB">
        <w:rPr>
          <w:color w:val="000000"/>
          <w:sz w:val="24"/>
          <w:szCs w:val="24"/>
          <w:lang w:val="en-US"/>
        </w:rPr>
        <w:t xml:space="preserve"> is the 10th largest </w:t>
      </w:r>
      <w:hyperlink r:id="rId10" w:tooltip="Energy" w:history="1">
        <w:r w:rsidR="00DF0756" w:rsidRPr="00AC1AEB">
          <w:rPr>
            <w:rStyle w:val="Lienhypertexte"/>
            <w:color w:val="000000"/>
            <w:sz w:val="24"/>
            <w:szCs w:val="24"/>
            <w:lang w:val="en-US"/>
          </w:rPr>
          <w:t>energy</w:t>
        </w:r>
      </w:hyperlink>
      <w:r w:rsidR="00DF0756" w:rsidRPr="00AC1AEB">
        <w:rPr>
          <w:color w:val="000000"/>
          <w:sz w:val="24"/>
          <w:szCs w:val="24"/>
          <w:lang w:val="en-US"/>
        </w:rPr>
        <w:t xml:space="preserve"> consumer in the world and the largest in </w:t>
      </w:r>
      <w:hyperlink r:id="rId11" w:tooltip="South America" w:history="1">
        <w:r w:rsidR="00DF0756" w:rsidRPr="00AC1AEB">
          <w:rPr>
            <w:rStyle w:val="Lienhypertexte"/>
            <w:color w:val="000000"/>
            <w:sz w:val="24"/>
            <w:szCs w:val="24"/>
            <w:lang w:val="en-US"/>
          </w:rPr>
          <w:t>South America</w:t>
        </w:r>
      </w:hyperlink>
      <w:r w:rsidR="00DF0756" w:rsidRPr="00AC1AEB">
        <w:rPr>
          <w:color w:val="000000"/>
          <w:sz w:val="24"/>
          <w:szCs w:val="24"/>
          <w:lang w:val="en-US"/>
        </w:rPr>
        <w:t xml:space="preserve"> producer</w:t>
      </w:r>
      <w:r w:rsidR="00DF0756">
        <w:rPr>
          <w:color w:val="000000"/>
          <w:sz w:val="24"/>
          <w:szCs w:val="24"/>
          <w:lang w:val="en-US"/>
        </w:rPr>
        <w:t xml:space="preserve">. </w:t>
      </w:r>
      <w:r w:rsidR="00DF0756" w:rsidRPr="00F86C0A">
        <w:rPr>
          <w:sz w:val="24"/>
          <w:szCs w:val="24"/>
          <w:lang w:val="en-US"/>
        </w:rPr>
        <w:t>At the end of the 1990s and the beginning of the 2000s, Brazil's energy sector underwent market liberalization. In 1997, the Petroleum Investment Law was adopted, establishing a legal and regulatory framework, and liberalizing oil production.</w:t>
      </w:r>
      <w:r w:rsidR="00DF0756">
        <w:rPr>
          <w:sz w:val="24"/>
          <w:szCs w:val="24"/>
          <w:lang w:val="en-US"/>
        </w:rPr>
        <w:t xml:space="preserve"> </w:t>
      </w:r>
      <w:r w:rsidR="00DF0756" w:rsidRPr="00F86C0A">
        <w:rPr>
          <w:sz w:val="24"/>
          <w:szCs w:val="24"/>
          <w:lang w:val="en-US"/>
        </w:rPr>
        <w:t>Current government policies concentrate mainly on the improvement of energy efficiency, in both residential and industrial sectors, as well as increasing renewable energy. Further restructuring of the energy sector will be one of the key issues for ensuring sufficient energy investments to meet the rising need for fuel and electricity</w:t>
      </w:r>
      <w:r w:rsidR="00DF0756">
        <w:rPr>
          <w:sz w:val="24"/>
          <w:szCs w:val="24"/>
          <w:lang w:val="en-US"/>
        </w:rPr>
        <w:t>.</w:t>
      </w:r>
    </w:p>
    <w:p w:rsidR="00DF0756" w:rsidRPr="00F86C0A" w:rsidRDefault="00DF0756" w:rsidP="00E02EA0">
      <w:pPr>
        <w:pStyle w:val="Sansinterligne"/>
        <w:spacing w:line="360" w:lineRule="auto"/>
        <w:jc w:val="both"/>
        <w:rPr>
          <w:sz w:val="24"/>
          <w:szCs w:val="24"/>
          <w:lang w:val="en-US"/>
        </w:rPr>
      </w:pPr>
    </w:p>
    <w:p w:rsidR="00DF0756" w:rsidRPr="00AC1AEB" w:rsidRDefault="00DF0756" w:rsidP="00AC1AEB">
      <w:pPr>
        <w:pStyle w:val="Sansinterligne"/>
        <w:numPr>
          <w:ilvl w:val="0"/>
          <w:numId w:val="5"/>
        </w:numPr>
        <w:spacing w:line="360" w:lineRule="auto"/>
        <w:jc w:val="both"/>
        <w:rPr>
          <w:sz w:val="24"/>
          <w:szCs w:val="24"/>
          <w:lang w:val="en-US"/>
        </w:rPr>
      </w:pPr>
      <w:r w:rsidRPr="00AC1AEB">
        <w:rPr>
          <w:color w:val="000000"/>
          <w:sz w:val="24"/>
          <w:szCs w:val="24"/>
          <w:lang w:val="en-US"/>
        </w:rPr>
        <w:t xml:space="preserve">Oil: </w:t>
      </w:r>
      <w:r w:rsidRPr="00AC1AEB">
        <w:rPr>
          <w:sz w:val="24"/>
          <w:szCs w:val="24"/>
          <w:lang w:val="en-US"/>
        </w:rPr>
        <w:t>Brazil is the world's 15th largest oil producer with 2.18 million barrels per day</w:t>
      </w:r>
    </w:p>
    <w:p w:rsidR="00DF0756" w:rsidRPr="00AC1AEB" w:rsidRDefault="00DF0756" w:rsidP="00AC1AEB">
      <w:pPr>
        <w:pStyle w:val="Sansinterligne"/>
        <w:numPr>
          <w:ilvl w:val="0"/>
          <w:numId w:val="5"/>
        </w:numPr>
        <w:spacing w:line="360" w:lineRule="auto"/>
        <w:jc w:val="both"/>
        <w:rPr>
          <w:sz w:val="24"/>
          <w:szCs w:val="24"/>
          <w:lang w:val="en-US"/>
        </w:rPr>
      </w:pPr>
      <w:r w:rsidRPr="00AC1AEB">
        <w:rPr>
          <w:sz w:val="24"/>
          <w:szCs w:val="24"/>
          <w:lang w:val="en-US"/>
        </w:rPr>
        <w:t>Coal: Brazil has total coal reserves of about 30 billion tonnes, but the deposits vary by the quality and quantity</w:t>
      </w:r>
    </w:p>
    <w:p w:rsidR="00DF0756" w:rsidRPr="00AC1AEB" w:rsidRDefault="00DF0756" w:rsidP="00AC1AEB">
      <w:pPr>
        <w:pStyle w:val="Sansinterligne"/>
        <w:numPr>
          <w:ilvl w:val="0"/>
          <w:numId w:val="5"/>
        </w:numPr>
        <w:spacing w:line="360" w:lineRule="auto"/>
        <w:jc w:val="both"/>
        <w:rPr>
          <w:sz w:val="24"/>
          <w:szCs w:val="24"/>
          <w:lang w:val="en-US"/>
        </w:rPr>
      </w:pPr>
      <w:r w:rsidRPr="00AC1AEB">
        <w:rPr>
          <w:sz w:val="24"/>
          <w:szCs w:val="24"/>
          <w:lang w:val="en-US"/>
        </w:rPr>
        <w:t>Natural gas: Brazil's natural gas output reached a record 65 million cubic meters a day</w:t>
      </w:r>
    </w:p>
    <w:p w:rsidR="00DF0756" w:rsidRPr="00AC1AEB" w:rsidRDefault="00DF0756" w:rsidP="00AC1AEB">
      <w:pPr>
        <w:spacing w:line="360" w:lineRule="auto"/>
        <w:jc w:val="both"/>
        <w:rPr>
          <w:sz w:val="24"/>
          <w:szCs w:val="24"/>
          <w:lang w:val="en-US"/>
        </w:rPr>
      </w:pPr>
    </w:p>
    <w:p w:rsidR="00DF0756" w:rsidRDefault="00DF0756" w:rsidP="00AC1AEB">
      <w:pPr>
        <w:pStyle w:val="Sansinterligne"/>
        <w:numPr>
          <w:ilvl w:val="0"/>
          <w:numId w:val="4"/>
        </w:numPr>
        <w:spacing w:line="360" w:lineRule="auto"/>
        <w:jc w:val="both"/>
        <w:rPr>
          <w:b/>
          <w:sz w:val="24"/>
          <w:szCs w:val="24"/>
          <w:u w:val="single"/>
          <w:lang w:val="en-US"/>
        </w:rPr>
      </w:pPr>
      <w:r w:rsidRPr="00AC1AEB">
        <w:rPr>
          <w:b/>
          <w:sz w:val="24"/>
          <w:szCs w:val="24"/>
          <w:u w:val="single"/>
          <w:lang w:val="en-US"/>
        </w:rPr>
        <w:t>Demography: 4</w:t>
      </w:r>
    </w:p>
    <w:p w:rsidR="00DF0756" w:rsidRPr="00AC1AEB" w:rsidRDefault="00DF0756" w:rsidP="007D4F47">
      <w:pPr>
        <w:pStyle w:val="Sansinterligne"/>
        <w:spacing w:line="360" w:lineRule="auto"/>
        <w:jc w:val="both"/>
        <w:rPr>
          <w:b/>
          <w:sz w:val="24"/>
          <w:szCs w:val="24"/>
          <w:u w:val="single"/>
          <w:lang w:val="en-US"/>
        </w:rPr>
      </w:pPr>
      <w:r w:rsidRPr="007D4F47">
        <w:rPr>
          <w:sz w:val="24"/>
          <w:szCs w:val="24"/>
          <w:lang w:val="en-US"/>
        </w:rPr>
        <w:t>The population of Brazil is a racially diverse one consisting of four main ethnic groups including Amerindians, Asians, Africans, and Europeans. Brazil takes a census every ten years and records the changes in population in each state of the country. Brazil is a true melting pot of ethnic groups</w:t>
      </w:r>
      <w:r>
        <w:rPr>
          <w:sz w:val="24"/>
          <w:szCs w:val="24"/>
          <w:lang w:val="en-US"/>
        </w:rPr>
        <w:t>.</w:t>
      </w:r>
    </w:p>
    <w:p w:rsidR="00DF0756" w:rsidRDefault="00DF0756" w:rsidP="00AC1AEB">
      <w:pPr>
        <w:pStyle w:val="Sansinterligne"/>
        <w:spacing w:line="360" w:lineRule="auto"/>
        <w:jc w:val="both"/>
        <w:rPr>
          <w:sz w:val="24"/>
          <w:szCs w:val="24"/>
          <w:lang w:val="en-US"/>
        </w:rPr>
      </w:pPr>
      <w:r w:rsidRPr="00AC1AEB">
        <w:rPr>
          <w:sz w:val="24"/>
          <w:szCs w:val="24"/>
          <w:lang w:val="en-US"/>
        </w:rPr>
        <w:t>It is the fifth most populated country in the world. With a population of 192 million people (2010) `s domestic market is expanding as a result of economic growth and income distribution policies. Household consumption has grown vigorously over the last few years, reaching US$ 236 billion in 2009.</w:t>
      </w:r>
    </w:p>
    <w:p w:rsidR="00DF0756" w:rsidRDefault="00DF0756" w:rsidP="007D0820">
      <w:pPr>
        <w:shd w:val="clear" w:color="auto" w:fill="FFFFFF"/>
        <w:spacing w:line="360" w:lineRule="auto"/>
        <w:jc w:val="both"/>
        <w:rPr>
          <w:sz w:val="24"/>
          <w:szCs w:val="24"/>
          <w:lang w:val="en-US"/>
        </w:rPr>
      </w:pPr>
      <w:r w:rsidRPr="007D4F47">
        <w:rPr>
          <w:sz w:val="24"/>
          <w:szCs w:val="24"/>
          <w:lang w:val="en-US"/>
        </w:rPr>
        <w:t xml:space="preserve">This expansion has been influenced by gains in the lowest income bracket. Between 2004 and 2009, the Brazilian middle class grew from 42.99% to </w:t>
      </w:r>
      <w:r>
        <w:rPr>
          <w:sz w:val="24"/>
          <w:szCs w:val="24"/>
          <w:lang w:val="en-US"/>
        </w:rPr>
        <w:t xml:space="preserve">53.58% of the population, while </w:t>
      </w:r>
      <w:r w:rsidRPr="007D4F47">
        <w:rPr>
          <w:sz w:val="24"/>
          <w:szCs w:val="24"/>
          <w:lang w:val="en-US"/>
        </w:rPr>
        <w:lastRenderedPageBreak/>
        <w:t>the low income segment fell from 46.39% to 30.79%. Already the upper class has increased by 10.66% to 15.63% during this period.</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Favorable demographic situation: large number of working people.</w:t>
      </w:r>
    </w:p>
    <w:p w:rsidR="00DF0756" w:rsidRPr="00AC1AEB" w:rsidRDefault="00DF0756" w:rsidP="00AC1AEB">
      <w:pPr>
        <w:spacing w:line="360" w:lineRule="auto"/>
        <w:jc w:val="both"/>
        <w:rPr>
          <w:sz w:val="24"/>
          <w:szCs w:val="24"/>
          <w:lang w:val="en-US"/>
        </w:rPr>
      </w:pPr>
    </w:p>
    <w:p w:rsidR="00DF0756" w:rsidRPr="00AC1AEB" w:rsidRDefault="00DF0756" w:rsidP="00AC1AEB">
      <w:pPr>
        <w:pStyle w:val="Sansinterligne"/>
        <w:numPr>
          <w:ilvl w:val="0"/>
          <w:numId w:val="4"/>
        </w:numPr>
        <w:spacing w:line="360" w:lineRule="auto"/>
        <w:jc w:val="both"/>
        <w:rPr>
          <w:b/>
          <w:sz w:val="24"/>
          <w:szCs w:val="24"/>
          <w:u w:val="single"/>
          <w:lang w:val="en-US"/>
        </w:rPr>
      </w:pPr>
      <w:r w:rsidRPr="00AC1AEB">
        <w:rPr>
          <w:b/>
          <w:sz w:val="24"/>
          <w:szCs w:val="24"/>
          <w:u w:val="single"/>
          <w:lang w:val="en-US"/>
        </w:rPr>
        <w:t>Political Environment: 4</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The democratic system, political stability and consolidated institutions also position Brazil as one of the safest destinations for investments. With the status of a political leader in Latin America, and with good relations with neighboring countries, the country has not been involved in a war since World War II.</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Brazil has commercial partnerships with countries on every continent. China, Europe and the United States, along with South America and Japan, are among the main commercial partners and are helping boost Brazilian trade.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Industry and Trade, exports and imports tripled between 2002 and 2008, from US$ 108.9 billion to US$ 371.1 billion.</w:t>
      </w:r>
    </w:p>
    <w:p w:rsidR="00DF0756" w:rsidRPr="00803C03" w:rsidRDefault="00DF0756" w:rsidP="009E1BE1">
      <w:pPr>
        <w:autoSpaceDE w:val="0"/>
        <w:autoSpaceDN w:val="0"/>
        <w:adjustRightInd w:val="0"/>
        <w:spacing w:line="360" w:lineRule="auto"/>
        <w:jc w:val="both"/>
        <w:rPr>
          <w:sz w:val="24"/>
          <w:szCs w:val="24"/>
          <w:lang w:val="en-US"/>
        </w:rPr>
      </w:pPr>
      <w:r w:rsidRPr="00AC1AEB">
        <w:rPr>
          <w:sz w:val="24"/>
          <w:szCs w:val="24"/>
          <w:lang w:val="en-US"/>
        </w:rPr>
        <w:t>Brazil is an important player in global markets such as mining, aerospace, energy, agriculture and</w:t>
      </w:r>
      <w:r>
        <w:rPr>
          <w:sz w:val="24"/>
          <w:szCs w:val="24"/>
          <w:lang w:val="en-US"/>
        </w:rPr>
        <w:t xml:space="preserve"> </w:t>
      </w:r>
      <w:r w:rsidRPr="00AC1AEB">
        <w:rPr>
          <w:sz w:val="24"/>
          <w:szCs w:val="24"/>
          <w:lang w:val="en-US"/>
        </w:rPr>
        <w:t>cattle farming.</w:t>
      </w:r>
      <w:r>
        <w:rPr>
          <w:sz w:val="24"/>
          <w:szCs w:val="24"/>
          <w:lang w:val="en-US"/>
        </w:rPr>
        <w:t xml:space="preserve"> </w:t>
      </w:r>
      <w:r w:rsidRPr="00803C03">
        <w:rPr>
          <w:sz w:val="24"/>
          <w:szCs w:val="24"/>
          <w:lang w:val="en-US"/>
        </w:rPr>
        <w:t>Since the 19th century, Brazilian foreign policy has aimed to increase the country’s international</w:t>
      </w:r>
      <w:r>
        <w:rPr>
          <w:sz w:val="24"/>
          <w:szCs w:val="24"/>
          <w:lang w:val="en-US"/>
        </w:rPr>
        <w:t xml:space="preserve"> </w:t>
      </w:r>
      <w:r w:rsidRPr="00803C03">
        <w:rPr>
          <w:sz w:val="24"/>
          <w:szCs w:val="24"/>
          <w:lang w:val="en-US"/>
        </w:rPr>
        <w:t>presence, following the principles of commercial collaboration. Brazil currently has an embassy in 74 countries.</w:t>
      </w:r>
    </w:p>
    <w:p w:rsidR="00DF0756" w:rsidRPr="00AC1AEB" w:rsidRDefault="00DF0756" w:rsidP="00AC1AEB">
      <w:pPr>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Inflation rate: 2</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After a big inflation in the 21</w:t>
      </w:r>
      <w:r w:rsidRPr="00AC1AEB">
        <w:rPr>
          <w:sz w:val="24"/>
          <w:szCs w:val="24"/>
          <w:vertAlign w:val="superscript"/>
          <w:lang w:val="en-US"/>
        </w:rPr>
        <w:t>st</w:t>
      </w:r>
      <w:r w:rsidRPr="00AC1AEB">
        <w:rPr>
          <w:sz w:val="24"/>
          <w:szCs w:val="24"/>
          <w:lang w:val="en-US"/>
        </w:rPr>
        <w:t xml:space="preserve"> century beginning, this one was stable (around 4 and 3 from 2006 and 2010). But the first damages linked by the world crisis start to be felt. In September 2011, the inflation rate was more than 7% (compared with September </w:t>
      </w:r>
      <w:r w:rsidRPr="00AC1AEB">
        <w:rPr>
          <w:rStyle w:val="Appelnotedebasdep"/>
          <w:sz w:val="24"/>
          <w:szCs w:val="24"/>
          <w:lang w:val="en-US"/>
        </w:rPr>
        <w:footnoteReference w:id="1"/>
      </w:r>
      <w:r w:rsidRPr="00AC1AEB">
        <w:rPr>
          <w:sz w:val="24"/>
          <w:szCs w:val="24"/>
          <w:lang w:val="en-US"/>
        </w:rPr>
        <w:t xml:space="preserve"> 2010).</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The future today is uncertain and the rate will may be grow up in the next months. It could be a break to an implantation.</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We have no figures about the inflation rate of Consumer Electronics prices but we know that in average, the prices of consumer electronics are decreasing globally and it’s also able for Brazil.</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Exchange rate:3</w:t>
      </w:r>
    </w:p>
    <w:p w:rsidR="00DF0756" w:rsidRPr="00AC1AEB" w:rsidRDefault="00DF0756" w:rsidP="00AC1AEB">
      <w:pPr>
        <w:spacing w:line="360" w:lineRule="auto"/>
        <w:jc w:val="both"/>
        <w:rPr>
          <w:sz w:val="24"/>
          <w:szCs w:val="24"/>
          <w:lang w:val="en-US"/>
        </w:rPr>
      </w:pPr>
      <w:r w:rsidRPr="00AC1AEB">
        <w:rPr>
          <w:sz w:val="24"/>
          <w:szCs w:val="24"/>
          <w:lang w:val="en-US"/>
        </w:rPr>
        <w:lastRenderedPageBreak/>
        <w:t>Brazil has to contend about the international crisis which touches every country. But the government is going well and has a good managing of the Brazil economy.</w:t>
      </w:r>
    </w:p>
    <w:p w:rsidR="00DF0756" w:rsidRPr="00AC1AEB" w:rsidRDefault="00DF0756" w:rsidP="00AC1AEB">
      <w:pPr>
        <w:spacing w:line="360" w:lineRule="auto"/>
        <w:jc w:val="both"/>
        <w:rPr>
          <w:sz w:val="24"/>
          <w:szCs w:val="24"/>
          <w:lang w:val="en-US"/>
        </w:rPr>
      </w:pPr>
      <w:r w:rsidRPr="00AC1AEB">
        <w:rPr>
          <w:sz w:val="24"/>
          <w:szCs w:val="24"/>
          <w:lang w:val="en-US"/>
        </w:rPr>
        <w:t>They did macroeconomic adjustments and gave to the Real (the Brazilian money) a floating exchange rate which is able to be flexible and by this adapt the exchange rate with the economical conjecture.</w:t>
      </w:r>
    </w:p>
    <w:p w:rsidR="00DF0756" w:rsidRPr="00AC1AEB" w:rsidRDefault="00DF0756" w:rsidP="00AC1AEB">
      <w:pPr>
        <w:spacing w:line="360" w:lineRule="auto"/>
        <w:jc w:val="both"/>
        <w:rPr>
          <w:sz w:val="24"/>
          <w:szCs w:val="24"/>
          <w:lang w:val="en-US"/>
        </w:rPr>
      </w:pPr>
      <w:r w:rsidRPr="00AC1AEB">
        <w:rPr>
          <w:sz w:val="24"/>
          <w:szCs w:val="24"/>
          <w:lang w:val="en-US"/>
        </w:rPr>
        <w:t>If we take a look at the EURO/REAL Exchange rate since 1 year, we can see that this one has a trend to grow up (between 2,20 and 2,45). But the euro always stays stronger than the real.</w:t>
      </w:r>
    </w:p>
    <w:p w:rsidR="00DF0756" w:rsidRPr="00AC1AEB" w:rsidRDefault="00DF0756" w:rsidP="00AC1AEB">
      <w:pPr>
        <w:spacing w:line="360" w:lineRule="auto"/>
        <w:jc w:val="both"/>
        <w:rPr>
          <w:sz w:val="24"/>
          <w:szCs w:val="24"/>
          <w:lang w:val="en-US"/>
        </w:rPr>
      </w:pPr>
      <w:r w:rsidRPr="00AC1AEB">
        <w:rPr>
          <w:sz w:val="24"/>
          <w:szCs w:val="24"/>
          <w:lang w:val="en-US"/>
        </w:rPr>
        <w:t>More, the government tries to halt the appreciation of the real in the Forex Market by having more funds.</w:t>
      </w:r>
    </w:p>
    <w:p w:rsidR="00DF0756" w:rsidRPr="00AC1AEB" w:rsidRDefault="00DF0756" w:rsidP="00AC1AEB">
      <w:pPr>
        <w:spacing w:line="360" w:lineRule="auto"/>
        <w:jc w:val="both"/>
        <w:rPr>
          <w:sz w:val="24"/>
          <w:szCs w:val="24"/>
          <w:lang w:val="en-US"/>
        </w:rPr>
      </w:pPr>
    </w:p>
    <w:p w:rsidR="00DF0756" w:rsidRPr="00AC1AEB" w:rsidRDefault="00D71FED" w:rsidP="00AC1AEB">
      <w:pPr>
        <w:spacing w:line="360" w:lineRule="auto"/>
        <w:jc w:val="both"/>
        <w:rPr>
          <w:sz w:val="24"/>
          <w:szCs w:val="24"/>
          <w:lang w:val="en-US"/>
        </w:rPr>
      </w:pPr>
      <w:r>
        <w:rPr>
          <w:noProof/>
          <w:sz w:val="24"/>
          <w:szCs w:val="24"/>
          <w:lang w:val="fr-FR" w:eastAsia="fr-FR"/>
        </w:rPr>
        <w:drawing>
          <wp:inline distT="0" distB="0" distL="0" distR="0">
            <wp:extent cx="5709920" cy="2286000"/>
            <wp:effectExtent l="0" t="0" r="508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9920" cy="2286000"/>
                    </a:xfrm>
                    <a:prstGeom prst="rect">
                      <a:avLst/>
                    </a:prstGeom>
                    <a:noFill/>
                    <a:ln>
                      <a:noFill/>
                    </a:ln>
                  </pic:spPr>
                </pic:pic>
              </a:graphicData>
            </a:graphic>
          </wp:inline>
        </w:drawing>
      </w:r>
    </w:p>
    <w:p w:rsidR="00DF0756" w:rsidRPr="00AC1AEB" w:rsidRDefault="00DF0756" w:rsidP="00AC1AEB">
      <w:pPr>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GDP:5</w:t>
      </w:r>
    </w:p>
    <w:p w:rsidR="00DF0756" w:rsidRPr="00AC1AEB" w:rsidRDefault="00DF0756" w:rsidP="00AC1AEB">
      <w:pPr>
        <w:spacing w:line="360" w:lineRule="auto"/>
        <w:jc w:val="both"/>
        <w:rPr>
          <w:sz w:val="24"/>
          <w:szCs w:val="24"/>
          <w:lang w:val="en-US"/>
        </w:rPr>
      </w:pPr>
      <w:r w:rsidRPr="00AC1AEB">
        <w:rPr>
          <w:sz w:val="24"/>
          <w:szCs w:val="24"/>
          <w:lang w:val="en-US"/>
        </w:rPr>
        <w:t>Brazil is one of the BRICs (Brazil, Russia, India, China) and this is the Latino American country which have one of the biggest economic grow.</w:t>
      </w:r>
    </w:p>
    <w:p w:rsidR="00DF0756" w:rsidRPr="00AC1AEB" w:rsidRDefault="00DF0756" w:rsidP="00AC1AEB">
      <w:pPr>
        <w:spacing w:line="360" w:lineRule="auto"/>
        <w:jc w:val="both"/>
        <w:rPr>
          <w:sz w:val="24"/>
          <w:szCs w:val="24"/>
          <w:lang w:val="en-US"/>
        </w:rPr>
      </w:pPr>
      <w:r w:rsidRPr="00AC1AEB">
        <w:rPr>
          <w:sz w:val="24"/>
          <w:szCs w:val="24"/>
          <w:lang w:val="en-US"/>
        </w:rPr>
        <w:t>In 2010, the GDP of Brazil grow up of 7,5% ($2,09 trillion) and get the 8</w:t>
      </w:r>
      <w:r w:rsidRPr="00AC1AEB">
        <w:rPr>
          <w:sz w:val="24"/>
          <w:szCs w:val="24"/>
          <w:vertAlign w:val="superscript"/>
          <w:lang w:val="en-US"/>
        </w:rPr>
        <w:t>th</w:t>
      </w:r>
      <w:r w:rsidRPr="00AC1AEB">
        <w:rPr>
          <w:sz w:val="24"/>
          <w:szCs w:val="24"/>
          <w:lang w:val="en-US"/>
        </w:rPr>
        <w:t xml:space="preserve"> place of economic power by GDP in front of Italy or Russia. The Economy of Brazil attempts to more and more versatile. Brazil is already the South American country which has the best high technology (electronic or medicine).</w:t>
      </w:r>
    </w:p>
    <w:p w:rsidR="00DF0756" w:rsidRPr="00AC1AEB" w:rsidRDefault="00DF0756" w:rsidP="00AC1AEB">
      <w:pPr>
        <w:spacing w:line="360" w:lineRule="auto"/>
        <w:jc w:val="both"/>
        <w:rPr>
          <w:sz w:val="24"/>
          <w:szCs w:val="24"/>
          <w:lang w:val="en-US"/>
        </w:rPr>
      </w:pPr>
      <w:r w:rsidRPr="00AC1AEB">
        <w:rPr>
          <w:sz w:val="24"/>
          <w:szCs w:val="24"/>
          <w:lang w:val="en-US"/>
        </w:rPr>
        <w:t xml:space="preserve">The expectations about the growth in 2011 are 4.1% and 4.5% in 2012. </w:t>
      </w:r>
    </w:p>
    <w:p w:rsidR="00DF0756" w:rsidRPr="00AC1AEB" w:rsidRDefault="00DF0756" w:rsidP="00AC1AEB">
      <w:pPr>
        <w:spacing w:line="360" w:lineRule="auto"/>
        <w:jc w:val="both"/>
        <w:rPr>
          <w:sz w:val="24"/>
          <w:szCs w:val="24"/>
          <w:lang w:val="en-US"/>
        </w:rPr>
      </w:pPr>
      <w:r w:rsidRPr="00AC1AEB">
        <w:rPr>
          <w:sz w:val="24"/>
          <w:szCs w:val="24"/>
          <w:lang w:val="en-US"/>
        </w:rPr>
        <w:t>We can see it’s decreasing (due to the world crisis) but Brazil stays one of the South America which had the less repercussion on its economy. We can imagine that the growth will stay strong at least for 2 years.</w:t>
      </w:r>
    </w:p>
    <w:p w:rsidR="00DF0756" w:rsidRPr="00AC1AEB" w:rsidRDefault="00DF0756" w:rsidP="00AC1AEB">
      <w:pPr>
        <w:spacing w:line="360" w:lineRule="auto"/>
        <w:jc w:val="both"/>
        <w:rPr>
          <w:sz w:val="24"/>
          <w:szCs w:val="24"/>
          <w:lang w:val="en-US"/>
        </w:rPr>
      </w:pPr>
    </w:p>
    <w:p w:rsidR="00DF0756" w:rsidRPr="00AC1AEB" w:rsidRDefault="00DF0756" w:rsidP="00AC1AEB">
      <w:pPr>
        <w:spacing w:line="360" w:lineRule="auto"/>
        <w:jc w:val="both"/>
        <w:rPr>
          <w:sz w:val="24"/>
          <w:szCs w:val="24"/>
          <w:lang w:val="en-US"/>
        </w:rPr>
      </w:pPr>
      <w:r w:rsidRPr="00E42A06">
        <w:rPr>
          <w:b/>
          <w:bCs/>
          <w:sz w:val="24"/>
          <w:szCs w:val="24"/>
          <w:lang w:val="en-US"/>
        </w:rPr>
        <w:t>Other factor:</w:t>
      </w:r>
      <w:r>
        <w:rPr>
          <w:b/>
          <w:bCs/>
          <w:sz w:val="24"/>
          <w:szCs w:val="24"/>
          <w:lang w:val="en-US"/>
        </w:rPr>
        <w:t xml:space="preserve"> </w:t>
      </w:r>
      <w:r w:rsidRPr="00527636">
        <w:rPr>
          <w:b/>
          <w:bCs/>
          <w:sz w:val="24"/>
          <w:szCs w:val="24"/>
          <w:lang w:val="en-US"/>
        </w:rPr>
        <w:t>2</w:t>
      </w:r>
    </w:p>
    <w:p w:rsidR="00DF0756" w:rsidRPr="00F674D7" w:rsidRDefault="00DF0756" w:rsidP="00AC1AEB">
      <w:pPr>
        <w:pStyle w:val="Sansinterligne"/>
        <w:numPr>
          <w:ilvl w:val="0"/>
          <w:numId w:val="5"/>
        </w:numPr>
        <w:spacing w:line="360" w:lineRule="auto"/>
        <w:jc w:val="both"/>
        <w:rPr>
          <w:b/>
          <w:bCs/>
          <w:spacing w:val="16"/>
          <w:sz w:val="24"/>
          <w:szCs w:val="24"/>
          <w:lang w:val="en-US" w:eastAsia="cs-CZ"/>
        </w:rPr>
      </w:pPr>
      <w:r w:rsidRPr="00F674D7">
        <w:rPr>
          <w:b/>
          <w:bCs/>
          <w:sz w:val="24"/>
          <w:szCs w:val="24"/>
          <w:lang w:val="en-US"/>
        </w:rPr>
        <w:t xml:space="preserve">Climate: </w:t>
      </w:r>
    </w:p>
    <w:p w:rsidR="00DF0756" w:rsidRPr="007024D4" w:rsidRDefault="00DF0756" w:rsidP="007024D4">
      <w:pPr>
        <w:spacing w:line="360" w:lineRule="auto"/>
        <w:jc w:val="both"/>
        <w:rPr>
          <w:sz w:val="24"/>
          <w:szCs w:val="24"/>
          <w:lang w:val="en-US"/>
        </w:rPr>
      </w:pPr>
      <w:r w:rsidRPr="007024D4">
        <w:rPr>
          <w:sz w:val="24"/>
          <w:szCs w:val="24"/>
          <w:lang w:val="en-US"/>
        </w:rPr>
        <w:t xml:space="preserve">Brazil’s climate varies according to latitude and elevation. </w:t>
      </w:r>
    </w:p>
    <w:p w:rsidR="00DF0756" w:rsidRPr="007024D4" w:rsidRDefault="00DF0756" w:rsidP="007024D4">
      <w:pPr>
        <w:spacing w:line="360" w:lineRule="auto"/>
        <w:jc w:val="both"/>
        <w:rPr>
          <w:sz w:val="24"/>
          <w:szCs w:val="24"/>
          <w:lang w:val="en-US"/>
        </w:rPr>
      </w:pPr>
      <w:r w:rsidRPr="007024D4">
        <w:rPr>
          <w:sz w:val="24"/>
          <w:szCs w:val="24"/>
          <w:lang w:val="en-US"/>
        </w:rPr>
        <w:t>Seasons are opposite to those in the Northern Hemisphere; winter is June-September and summer November-March. On average, the temperature during summer ranges from 25 to 40°C (75~100°F).</w:t>
      </w:r>
    </w:p>
    <w:p w:rsidR="00DF0756" w:rsidRPr="007024D4" w:rsidRDefault="00DF0756" w:rsidP="007024D4">
      <w:pPr>
        <w:spacing w:line="360" w:lineRule="auto"/>
        <w:jc w:val="both"/>
        <w:rPr>
          <w:sz w:val="24"/>
          <w:szCs w:val="24"/>
          <w:lang w:val="en-US"/>
        </w:rPr>
      </w:pPr>
      <w:r w:rsidRPr="007024D4">
        <w:rPr>
          <w:sz w:val="24"/>
          <w:szCs w:val="24"/>
          <w:lang w:val="en-US"/>
        </w:rPr>
        <w:t>Warm tropical weather extends north from Rio de Janeiro throughout most of the year. South of Rio – São Paulo, Santa Catarina, Paraná and Rio Grande do Sul states – the climate is generally of warm summers and cold winters, with occasional snowfall in the far south.</w:t>
      </w:r>
    </w:p>
    <w:p w:rsidR="00DF0756" w:rsidRPr="007024D4" w:rsidRDefault="00DF0756" w:rsidP="00AC1AEB">
      <w:pPr>
        <w:pStyle w:val="Sansinterligne"/>
        <w:spacing w:line="360" w:lineRule="auto"/>
        <w:jc w:val="both"/>
        <w:rPr>
          <w:spacing w:val="16"/>
          <w:sz w:val="24"/>
          <w:szCs w:val="24"/>
          <w:lang w:val="en-GB" w:eastAsia="cs-CZ"/>
        </w:rPr>
      </w:pPr>
    </w:p>
    <w:p w:rsidR="00DF0756" w:rsidRPr="008358AE" w:rsidRDefault="00DF0756" w:rsidP="00AC1AEB">
      <w:pPr>
        <w:pStyle w:val="Sansinterligne"/>
        <w:numPr>
          <w:ilvl w:val="0"/>
          <w:numId w:val="5"/>
        </w:numPr>
        <w:spacing w:line="360" w:lineRule="auto"/>
        <w:jc w:val="both"/>
        <w:rPr>
          <w:b/>
          <w:bCs/>
          <w:sz w:val="24"/>
          <w:szCs w:val="24"/>
          <w:lang w:val="en-US"/>
        </w:rPr>
      </w:pPr>
      <w:r w:rsidRPr="008358AE">
        <w:rPr>
          <w:b/>
          <w:bCs/>
          <w:sz w:val="24"/>
          <w:szCs w:val="24"/>
          <w:lang w:val="en-US"/>
        </w:rPr>
        <w:t xml:space="preserve">Topographical factors: </w:t>
      </w:r>
    </w:p>
    <w:p w:rsidR="00DF0756" w:rsidRPr="003A1F6A" w:rsidRDefault="006578A2" w:rsidP="00527636">
      <w:pPr>
        <w:pStyle w:val="Sansinterligne"/>
        <w:spacing w:line="360" w:lineRule="auto"/>
        <w:jc w:val="both"/>
        <w:rPr>
          <w:sz w:val="24"/>
          <w:szCs w:val="24"/>
          <w:lang w:val="en-US"/>
        </w:rPr>
      </w:pPr>
      <w:hyperlink r:id="rId13" w:history="1">
        <w:r w:rsidR="00DF0756" w:rsidRPr="003A1F6A">
          <w:rPr>
            <w:sz w:val="24"/>
            <w:szCs w:val="24"/>
            <w:lang w:val="en-US"/>
          </w:rPr>
          <w:t>Brazil</w:t>
        </w:r>
      </w:hyperlink>
      <w:r w:rsidR="00DF0756" w:rsidRPr="003A1F6A">
        <w:rPr>
          <w:sz w:val="24"/>
          <w:szCs w:val="24"/>
          <w:lang w:val="en-US"/>
        </w:rPr>
        <w:t xml:space="preserve"> occupies about 75% of the </w:t>
      </w:r>
      <w:hyperlink r:id="rId14" w:history="1">
        <w:r w:rsidR="00DF0756" w:rsidRPr="003A1F6A">
          <w:rPr>
            <w:sz w:val="24"/>
            <w:szCs w:val="24"/>
            <w:lang w:val="en-US"/>
          </w:rPr>
          <w:t>South American Platform</w:t>
        </w:r>
      </w:hyperlink>
      <w:r w:rsidR="00DF0756" w:rsidRPr="003A1F6A">
        <w:rPr>
          <w:sz w:val="24"/>
          <w:szCs w:val="24"/>
          <w:lang w:val="en-US"/>
        </w:rPr>
        <w:t xml:space="preserve"> representing the oldest part of the </w:t>
      </w:r>
      <w:hyperlink r:id="rId15" w:tooltip="South America" w:history="1">
        <w:r w:rsidR="00DF0756" w:rsidRPr="003A1F6A">
          <w:rPr>
            <w:sz w:val="24"/>
            <w:szCs w:val="24"/>
            <w:lang w:val="en-US"/>
          </w:rPr>
          <w:t>South American Continent</w:t>
        </w:r>
      </w:hyperlink>
      <w:r w:rsidR="00DF0756" w:rsidRPr="003A1F6A">
        <w:rPr>
          <w:sz w:val="24"/>
          <w:szCs w:val="24"/>
          <w:lang w:val="en-US"/>
        </w:rPr>
        <w:t>. Therefore and different from the much younger Andean mountain chain, Brazil's topography can be described as relatively modest</w:t>
      </w:r>
      <w:r w:rsidR="00DF0756">
        <w:rPr>
          <w:sz w:val="24"/>
          <w:szCs w:val="24"/>
          <w:lang w:val="en-US"/>
        </w:rPr>
        <w:t xml:space="preserve">. </w:t>
      </w:r>
      <w:r w:rsidR="00DF0756">
        <w:rPr>
          <w:sz w:val="24"/>
          <w:szCs w:val="24"/>
          <w:lang w:val="en-US"/>
        </w:rPr>
        <w:br/>
      </w:r>
      <w:r w:rsidR="00DF0756" w:rsidRPr="003A1F6A">
        <w:rPr>
          <w:sz w:val="24"/>
          <w:szCs w:val="24"/>
          <w:lang w:val="en-US"/>
        </w:rPr>
        <w:t xml:space="preserve">Apart from a small area close to the border with Venezuela, the highest elevations (up to 3.000 m) can be found along Brazil's </w:t>
      </w:r>
      <w:hyperlink r:id="rId16" w:tooltip="Brazil's Southeast Region" w:history="1">
        <w:r w:rsidR="00DF0756" w:rsidRPr="003A1F6A">
          <w:rPr>
            <w:sz w:val="24"/>
            <w:szCs w:val="24"/>
            <w:lang w:val="en-US"/>
          </w:rPr>
          <w:t>southeast</w:t>
        </w:r>
      </w:hyperlink>
      <w:r w:rsidR="00DF0756" w:rsidRPr="003A1F6A">
        <w:rPr>
          <w:sz w:val="24"/>
          <w:szCs w:val="24"/>
          <w:lang w:val="en-US"/>
        </w:rPr>
        <w:t xml:space="preserve"> coast.</w:t>
      </w:r>
    </w:p>
    <w:p w:rsidR="00DF0756" w:rsidRDefault="00DF0756" w:rsidP="001C1039">
      <w:pPr>
        <w:pStyle w:val="Sansinterligne"/>
        <w:spacing w:line="360" w:lineRule="auto"/>
        <w:jc w:val="both"/>
        <w:rPr>
          <w:sz w:val="24"/>
          <w:szCs w:val="24"/>
          <w:lang w:val="en-US"/>
        </w:rPr>
      </w:pPr>
    </w:p>
    <w:p w:rsidR="00DF0756" w:rsidRDefault="00DF0756" w:rsidP="00AC1AEB">
      <w:pPr>
        <w:pStyle w:val="Sansinterligne"/>
        <w:numPr>
          <w:ilvl w:val="0"/>
          <w:numId w:val="5"/>
        </w:numPr>
        <w:spacing w:line="360" w:lineRule="auto"/>
        <w:jc w:val="both"/>
        <w:rPr>
          <w:b/>
          <w:bCs/>
          <w:sz w:val="24"/>
          <w:szCs w:val="24"/>
          <w:lang w:val="en-US"/>
        </w:rPr>
      </w:pPr>
      <w:r w:rsidRPr="008358AE">
        <w:rPr>
          <w:b/>
          <w:bCs/>
          <w:sz w:val="24"/>
          <w:szCs w:val="24"/>
          <w:lang w:val="en-US"/>
        </w:rPr>
        <w:t>Environmental law</w:t>
      </w:r>
      <w:r>
        <w:rPr>
          <w:b/>
          <w:bCs/>
          <w:sz w:val="24"/>
          <w:szCs w:val="24"/>
          <w:lang w:val="en-US"/>
        </w:rPr>
        <w:t>s</w:t>
      </w:r>
      <w:r w:rsidRPr="008358AE">
        <w:rPr>
          <w:b/>
          <w:bCs/>
          <w:sz w:val="24"/>
          <w:szCs w:val="24"/>
          <w:lang w:val="en-US"/>
        </w:rPr>
        <w:t xml:space="preserve">: </w:t>
      </w:r>
    </w:p>
    <w:p w:rsidR="00DF0756" w:rsidRPr="00182F2B" w:rsidRDefault="00DF0756" w:rsidP="00182F2B">
      <w:pPr>
        <w:autoSpaceDE w:val="0"/>
        <w:autoSpaceDN w:val="0"/>
        <w:adjustRightInd w:val="0"/>
        <w:spacing w:line="360" w:lineRule="auto"/>
        <w:jc w:val="both"/>
        <w:rPr>
          <w:sz w:val="24"/>
          <w:szCs w:val="24"/>
          <w:lang w:val="en-US"/>
        </w:rPr>
      </w:pPr>
      <w:r w:rsidRPr="00182F2B">
        <w:rPr>
          <w:sz w:val="24"/>
          <w:szCs w:val="24"/>
          <w:lang w:val="en-US"/>
        </w:rPr>
        <w:t>Brazil plays a leading role in environmental issues. From Rio de</w:t>
      </w:r>
      <w:r>
        <w:rPr>
          <w:sz w:val="24"/>
          <w:szCs w:val="24"/>
          <w:lang w:val="en-US"/>
        </w:rPr>
        <w:t xml:space="preserve"> </w:t>
      </w:r>
      <w:r w:rsidRPr="00182F2B">
        <w:rPr>
          <w:sz w:val="24"/>
          <w:szCs w:val="24"/>
          <w:lang w:val="en-US"/>
        </w:rPr>
        <w:t>Janeiro in 1992 to Bali in 2008, no major international discussion</w:t>
      </w:r>
      <w:r>
        <w:rPr>
          <w:sz w:val="24"/>
          <w:szCs w:val="24"/>
          <w:lang w:val="en-US"/>
        </w:rPr>
        <w:t xml:space="preserve"> </w:t>
      </w:r>
      <w:r w:rsidRPr="00182F2B">
        <w:rPr>
          <w:sz w:val="24"/>
          <w:szCs w:val="24"/>
          <w:lang w:val="en-US"/>
        </w:rPr>
        <w:t>on the environment has occurred without Brazilian participation.</w:t>
      </w:r>
      <w:r>
        <w:rPr>
          <w:sz w:val="24"/>
          <w:szCs w:val="24"/>
          <w:lang w:val="en-US"/>
        </w:rPr>
        <w:t xml:space="preserve"> </w:t>
      </w:r>
      <w:r w:rsidRPr="00182F2B">
        <w:rPr>
          <w:sz w:val="24"/>
          <w:szCs w:val="24"/>
          <w:lang w:val="en-US"/>
        </w:rPr>
        <w:t>Two decades ago, Brazil was on the defensive on this critical front.</w:t>
      </w:r>
    </w:p>
    <w:p w:rsidR="00DF0756" w:rsidRPr="00182F2B" w:rsidRDefault="00DF0756" w:rsidP="00182F2B">
      <w:pPr>
        <w:pStyle w:val="Sansinterligne"/>
        <w:spacing w:line="360" w:lineRule="auto"/>
        <w:jc w:val="both"/>
        <w:rPr>
          <w:rStyle w:val="lev"/>
          <w:b w:val="0"/>
          <w:bCs w:val="0"/>
        </w:rPr>
      </w:pPr>
      <w:r w:rsidRPr="00182F2B">
        <w:rPr>
          <w:rStyle w:val="lev"/>
          <w:b w:val="0"/>
          <w:bCs w:val="0"/>
          <w:sz w:val="24"/>
          <w:szCs w:val="24"/>
        </w:rPr>
        <w:t>Since then, a number of structural changes—linked to redemocratization and the growing involvement of civil society in the policy debate—have led us to address environmental challenges in a proactive and transparent way, both domestically and abroad.</w:t>
      </w:r>
    </w:p>
    <w:p w:rsidR="00DF0756" w:rsidRPr="00AC1AEB" w:rsidRDefault="00DF0756" w:rsidP="00182F2B">
      <w:pPr>
        <w:pStyle w:val="Sansinterligne"/>
        <w:spacing w:line="360" w:lineRule="auto"/>
        <w:jc w:val="both"/>
        <w:rPr>
          <w:sz w:val="24"/>
          <w:szCs w:val="24"/>
          <w:lang w:val="en-US"/>
        </w:rPr>
      </w:pPr>
      <w:r>
        <w:rPr>
          <w:sz w:val="24"/>
          <w:szCs w:val="24"/>
          <w:lang w:val="en-US"/>
        </w:rPr>
        <w:t>D</w:t>
      </w:r>
      <w:r w:rsidRPr="00AC1AEB">
        <w:rPr>
          <w:sz w:val="24"/>
          <w:szCs w:val="24"/>
          <w:lang w:val="en-US"/>
        </w:rPr>
        <w:t>eforestation in Amazon Basin destroys the habitat and endangers a multitude of plant and animal species indigenous to the area. There is a lucrative illegal wildlife trade.</w:t>
      </w:r>
      <w:r>
        <w:rPr>
          <w:sz w:val="24"/>
          <w:szCs w:val="24"/>
          <w:lang w:val="en-US"/>
        </w:rPr>
        <w:t xml:space="preserve"> There is </w:t>
      </w:r>
      <w:r w:rsidRPr="00AC1AEB">
        <w:rPr>
          <w:sz w:val="24"/>
          <w:szCs w:val="24"/>
          <w:lang w:val="en-US"/>
        </w:rPr>
        <w:t>Air and water pollution in Rio de Janeiro,</w:t>
      </w:r>
      <w:r>
        <w:rPr>
          <w:sz w:val="24"/>
          <w:szCs w:val="24"/>
          <w:lang w:val="en-US"/>
        </w:rPr>
        <w:t xml:space="preserve"> in</w:t>
      </w:r>
      <w:r w:rsidRPr="00AC1AEB">
        <w:rPr>
          <w:sz w:val="24"/>
          <w:szCs w:val="24"/>
          <w:lang w:val="en-US"/>
        </w:rPr>
        <w:t xml:space="preserve"> Sao Paulo and several other large cities. Land degradation and water pollution caused by improper mining activities, wetland degradation, and severe oil spills</w:t>
      </w:r>
      <w:r>
        <w:rPr>
          <w:sz w:val="24"/>
          <w:szCs w:val="24"/>
          <w:lang w:val="en-US"/>
        </w:rPr>
        <w:t>.</w:t>
      </w:r>
    </w:p>
    <w:p w:rsidR="00DF0756" w:rsidRPr="00AC1AEB" w:rsidRDefault="00DF0756" w:rsidP="00AC1AEB">
      <w:pPr>
        <w:pStyle w:val="Sansinterligne"/>
        <w:spacing w:line="360" w:lineRule="auto"/>
        <w:jc w:val="both"/>
        <w:rPr>
          <w:sz w:val="24"/>
          <w:szCs w:val="24"/>
          <w:lang w:val="en-US"/>
        </w:rPr>
      </w:pPr>
    </w:p>
    <w:p w:rsidR="00DF0756" w:rsidRPr="008358AE" w:rsidRDefault="00DF0756" w:rsidP="00AC1AEB">
      <w:pPr>
        <w:pStyle w:val="Sansinterligne"/>
        <w:numPr>
          <w:ilvl w:val="0"/>
          <w:numId w:val="5"/>
        </w:numPr>
        <w:spacing w:line="360" w:lineRule="auto"/>
        <w:jc w:val="both"/>
        <w:rPr>
          <w:b/>
          <w:bCs/>
          <w:sz w:val="24"/>
          <w:szCs w:val="24"/>
          <w:lang w:val="en-US"/>
        </w:rPr>
      </w:pPr>
      <w:r w:rsidRPr="008358AE">
        <w:rPr>
          <w:b/>
          <w:bCs/>
          <w:sz w:val="24"/>
          <w:szCs w:val="24"/>
          <w:lang w:val="en-US"/>
        </w:rPr>
        <w:t xml:space="preserve">Socio-cultural factors: </w:t>
      </w:r>
    </w:p>
    <w:p w:rsidR="00DF0756" w:rsidRPr="00AC1AEB" w:rsidRDefault="00DF0756" w:rsidP="003967EE">
      <w:pPr>
        <w:pStyle w:val="Sansinterligne"/>
        <w:spacing w:line="360" w:lineRule="auto"/>
        <w:jc w:val="both"/>
        <w:rPr>
          <w:rStyle w:val="apple-style-span"/>
          <w:sz w:val="24"/>
          <w:szCs w:val="24"/>
          <w:lang w:val="en-US"/>
        </w:rPr>
      </w:pPr>
      <w:r w:rsidRPr="00D43E07">
        <w:rPr>
          <w:rStyle w:val="lev"/>
          <w:b w:val="0"/>
          <w:bCs w:val="0"/>
          <w:sz w:val="24"/>
          <w:szCs w:val="24"/>
          <w:lang w:val="en-US"/>
        </w:rPr>
        <w:lastRenderedPageBreak/>
        <w:t>Total Population in 2010</w:t>
      </w:r>
      <w:r>
        <w:rPr>
          <w:rStyle w:val="lev"/>
          <w:b w:val="0"/>
          <w:bCs w:val="0"/>
          <w:sz w:val="24"/>
          <w:szCs w:val="24"/>
          <w:lang w:val="en-US"/>
        </w:rPr>
        <w:t xml:space="preserve"> is </w:t>
      </w:r>
      <w:r w:rsidRPr="00AC1AEB">
        <w:rPr>
          <w:color w:val="000000"/>
          <w:sz w:val="24"/>
          <w:szCs w:val="24"/>
          <w:lang w:val="en-US"/>
        </w:rPr>
        <w:t xml:space="preserve">192 376 496 </w:t>
      </w:r>
      <w:r w:rsidRPr="00AC1AEB">
        <w:rPr>
          <w:rStyle w:val="apple-style-span"/>
          <w:sz w:val="24"/>
          <w:szCs w:val="24"/>
          <w:lang w:val="en-US"/>
        </w:rPr>
        <w:t>million inhabitants</w:t>
      </w:r>
    </w:p>
    <w:p w:rsidR="00DF0756" w:rsidRPr="00AC1AEB" w:rsidRDefault="00DF0756" w:rsidP="00AC1AEB">
      <w:pPr>
        <w:pStyle w:val="Sansinterligne"/>
        <w:spacing w:line="360" w:lineRule="auto"/>
        <w:jc w:val="both"/>
        <w:rPr>
          <w:rStyle w:val="apple-style-span"/>
          <w:sz w:val="24"/>
          <w:szCs w:val="24"/>
          <w:lang w:val="en-US"/>
        </w:rPr>
      </w:pPr>
      <w:r w:rsidRPr="00D43E07">
        <w:rPr>
          <w:rStyle w:val="apple-style-span"/>
          <w:bCs/>
          <w:sz w:val="24"/>
          <w:szCs w:val="24"/>
          <w:lang w:val="en-US"/>
        </w:rPr>
        <w:t>Official language:</w:t>
      </w:r>
      <w:r w:rsidRPr="00AC1AEB">
        <w:rPr>
          <w:rStyle w:val="apple-style-span"/>
          <w:b/>
          <w:sz w:val="24"/>
          <w:szCs w:val="24"/>
          <w:lang w:val="en-US"/>
        </w:rPr>
        <w:t xml:space="preserve"> </w:t>
      </w:r>
      <w:r w:rsidRPr="00AC1AEB">
        <w:rPr>
          <w:rStyle w:val="apple-style-span"/>
          <w:sz w:val="24"/>
          <w:szCs w:val="24"/>
          <w:lang w:val="en-US"/>
        </w:rPr>
        <w:t>Portuguese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Religion: Brazil has the world's largest Catholic population.</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 xml:space="preserve">73.57% of the population followed </w:t>
      </w:r>
      <w:hyperlink r:id="rId17" w:tooltip="Roman Catholicism in Brazil" w:history="1">
        <w:r w:rsidRPr="00AC1AEB">
          <w:rPr>
            <w:rStyle w:val="Lienhypertexte"/>
            <w:color w:val="000000"/>
            <w:sz w:val="24"/>
            <w:szCs w:val="24"/>
            <w:lang w:val="en-US"/>
          </w:rPr>
          <w:t>Roman Catholicism</w:t>
        </w:r>
      </w:hyperlink>
      <w:r w:rsidRPr="00AC1AEB">
        <w:rPr>
          <w:sz w:val="24"/>
          <w:szCs w:val="24"/>
          <w:lang w:val="en-US"/>
        </w:rPr>
        <w:t xml:space="preserve">; 15.41% </w:t>
      </w:r>
      <w:hyperlink r:id="rId18" w:tooltip="Protestantism in Brazil" w:history="1">
        <w:r w:rsidRPr="00AC1AEB">
          <w:rPr>
            <w:rStyle w:val="Lienhypertexte"/>
            <w:color w:val="000000"/>
            <w:sz w:val="24"/>
            <w:szCs w:val="24"/>
            <w:lang w:val="en-US"/>
          </w:rPr>
          <w:t>Protestantism</w:t>
        </w:r>
      </w:hyperlink>
      <w:r w:rsidRPr="00AC1AEB">
        <w:rPr>
          <w:sz w:val="24"/>
          <w:szCs w:val="24"/>
          <w:lang w:val="en-US"/>
        </w:rPr>
        <w:t xml:space="preserve">; 1.33% </w:t>
      </w:r>
    </w:p>
    <w:p w:rsidR="00DF0756" w:rsidRPr="00AC1AEB" w:rsidRDefault="006578A2" w:rsidP="00AC1AEB">
      <w:pPr>
        <w:pStyle w:val="Sansinterligne"/>
        <w:spacing w:line="360" w:lineRule="auto"/>
        <w:jc w:val="both"/>
        <w:rPr>
          <w:sz w:val="24"/>
          <w:szCs w:val="24"/>
          <w:lang w:val="en-US"/>
        </w:rPr>
      </w:pPr>
      <w:hyperlink r:id="rId19" w:tooltip="Spiritism" w:history="1">
        <w:r w:rsidR="00DF0756" w:rsidRPr="00AC1AEB">
          <w:rPr>
            <w:rStyle w:val="Lienhypertexte"/>
            <w:color w:val="000000"/>
            <w:sz w:val="24"/>
            <w:szCs w:val="24"/>
            <w:lang w:val="en-US"/>
          </w:rPr>
          <w:t>Kardecist spiritism</w:t>
        </w:r>
      </w:hyperlink>
      <w:r w:rsidR="00DF0756" w:rsidRPr="00AC1AEB">
        <w:rPr>
          <w:sz w:val="24"/>
          <w:szCs w:val="24"/>
          <w:lang w:val="en-US"/>
        </w:rPr>
        <w:t xml:space="preserve">; 1.22% other Christian denominations; 0.31% Afro-Brazilian </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 xml:space="preserve">religions; 0.13% </w:t>
      </w:r>
      <w:hyperlink r:id="rId20" w:tooltip="Buddhism" w:history="1">
        <w:r w:rsidRPr="00AC1AEB">
          <w:rPr>
            <w:rStyle w:val="Lienhypertexte"/>
            <w:color w:val="000000"/>
            <w:sz w:val="24"/>
            <w:szCs w:val="24"/>
            <w:lang w:val="en-US"/>
          </w:rPr>
          <w:t>Buddhism</w:t>
        </w:r>
      </w:hyperlink>
      <w:r w:rsidRPr="00AC1AEB">
        <w:rPr>
          <w:sz w:val="24"/>
          <w:szCs w:val="24"/>
          <w:lang w:val="en-US"/>
        </w:rPr>
        <w:t xml:space="preserve">; 0.05% </w:t>
      </w:r>
      <w:hyperlink r:id="rId21" w:tooltip="Judaism" w:history="1">
        <w:r w:rsidRPr="00AC1AEB">
          <w:rPr>
            <w:rStyle w:val="Lienhypertexte"/>
            <w:color w:val="000000"/>
            <w:sz w:val="24"/>
            <w:szCs w:val="24"/>
            <w:lang w:val="en-US"/>
          </w:rPr>
          <w:t>Judaism</w:t>
        </w:r>
      </w:hyperlink>
      <w:r w:rsidRPr="00AC1AEB">
        <w:rPr>
          <w:sz w:val="24"/>
          <w:szCs w:val="24"/>
          <w:lang w:val="en-US"/>
        </w:rPr>
        <w:t xml:space="preserve">; 0.02% </w:t>
      </w:r>
      <w:hyperlink r:id="rId22" w:tooltip="Islam in Brazil" w:history="1">
        <w:r w:rsidRPr="00AC1AEB">
          <w:rPr>
            <w:rStyle w:val="Lienhypertexte"/>
            <w:color w:val="000000"/>
            <w:sz w:val="24"/>
            <w:szCs w:val="24"/>
            <w:lang w:val="en-US"/>
          </w:rPr>
          <w:t>Islam</w:t>
        </w:r>
      </w:hyperlink>
      <w:r w:rsidRPr="00AC1AEB">
        <w:rPr>
          <w:sz w:val="24"/>
          <w:szCs w:val="24"/>
          <w:lang w:val="en-US"/>
        </w:rPr>
        <w:t xml:space="preserve">; 0.01% Amerindian </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 xml:space="preserve">religions; 0.59% other religions, undeclared or undetermined; while 7.35% have no </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religion.</w:t>
      </w:r>
    </w:p>
    <w:p w:rsidR="00DF0756" w:rsidRDefault="00DF0756" w:rsidP="00AC1AEB">
      <w:pPr>
        <w:pStyle w:val="Sansinterligne"/>
        <w:spacing w:line="360" w:lineRule="auto"/>
        <w:jc w:val="both"/>
        <w:rPr>
          <w:sz w:val="24"/>
          <w:szCs w:val="24"/>
          <w:lang w:val="en-US"/>
        </w:rPr>
      </w:pPr>
      <w:r w:rsidRPr="00AC1AEB">
        <w:rPr>
          <w:sz w:val="24"/>
          <w:szCs w:val="24"/>
          <w:lang w:val="en-US"/>
        </w:rPr>
        <w:t>Colour/Race: 48.43% white, 43.80% Brown (Multiracial), 6.84% Black, 0.58% Asian, 0.28% Amerindian</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spacing w:line="360" w:lineRule="auto"/>
        <w:jc w:val="both"/>
        <w:rPr>
          <w:sz w:val="24"/>
          <w:szCs w:val="24"/>
          <w:lang w:val="en-US"/>
        </w:rPr>
      </w:pPr>
      <w:r w:rsidRPr="004A30CE">
        <w:rPr>
          <w:sz w:val="24"/>
          <w:szCs w:val="24"/>
          <w:lang w:val="en-US"/>
        </w:rPr>
        <w:t xml:space="preserve">Interesting values and attitudes during business meeting: </w:t>
      </w:r>
    </w:p>
    <w:p w:rsidR="00DF0756" w:rsidRPr="00AC1AEB" w:rsidRDefault="00DF0756" w:rsidP="00AC1AEB">
      <w:pPr>
        <w:pStyle w:val="Sansinterligne"/>
        <w:spacing w:line="360" w:lineRule="auto"/>
        <w:jc w:val="both"/>
        <w:rPr>
          <w:sz w:val="24"/>
          <w:szCs w:val="24"/>
          <w:lang w:val="en-US"/>
        </w:rPr>
      </w:pPr>
      <w:r w:rsidRPr="004A30CE">
        <w:rPr>
          <w:sz w:val="24"/>
          <w:szCs w:val="24"/>
          <w:lang w:val="en-US"/>
        </w:rPr>
        <w:t>Meetings usually start and finish with quite a lot of small talk - this is an important section of the meeting and should not be rushed.</w:t>
      </w:r>
    </w:p>
    <w:p w:rsidR="00DF0756" w:rsidRPr="004A30CE" w:rsidRDefault="00DF0756" w:rsidP="00AC1AEB">
      <w:pPr>
        <w:pStyle w:val="Sansinterligne"/>
        <w:spacing w:line="360" w:lineRule="auto"/>
        <w:jc w:val="both"/>
        <w:rPr>
          <w:sz w:val="24"/>
          <w:szCs w:val="24"/>
          <w:lang w:val="en-US"/>
        </w:rPr>
      </w:pPr>
      <w:r w:rsidRPr="004A30CE">
        <w:rPr>
          <w:sz w:val="24"/>
          <w:szCs w:val="24"/>
          <w:lang w:val="en-US"/>
        </w:rPr>
        <w:t>Effort needs to be put into the process of melding a team together. Provide time space and opportunity for the all-important</w:t>
      </w:r>
      <w:r w:rsidRPr="00AC1AEB">
        <w:rPr>
          <w:color w:val="333333"/>
          <w:sz w:val="24"/>
          <w:szCs w:val="24"/>
          <w:lang w:val="en-US" w:eastAsia="cs-CZ"/>
        </w:rPr>
        <w:t xml:space="preserve"> </w:t>
      </w:r>
      <w:r w:rsidRPr="004A30CE">
        <w:rPr>
          <w:sz w:val="24"/>
          <w:szCs w:val="24"/>
          <w:lang w:val="en-US"/>
        </w:rPr>
        <w:t>relationship-building process.</w:t>
      </w:r>
    </w:p>
    <w:p w:rsidR="00DF0756" w:rsidRPr="002730EA" w:rsidRDefault="00DF0756" w:rsidP="00AC1AEB">
      <w:pPr>
        <w:pStyle w:val="Sansinterligne"/>
        <w:spacing w:line="360" w:lineRule="auto"/>
        <w:jc w:val="both"/>
        <w:rPr>
          <w:sz w:val="24"/>
          <w:szCs w:val="24"/>
          <w:lang w:val="en-US"/>
        </w:rPr>
      </w:pPr>
      <w:r w:rsidRPr="002730EA">
        <w:rPr>
          <w:sz w:val="24"/>
          <w:szCs w:val="24"/>
          <w:lang w:val="en-US"/>
        </w:rPr>
        <w:t>Although many Brazilians speak very good English, it is not universally spoken. When dealing</w:t>
      </w:r>
      <w:r w:rsidRPr="00AC1AEB">
        <w:rPr>
          <w:color w:val="333333"/>
          <w:sz w:val="24"/>
          <w:szCs w:val="24"/>
          <w:lang w:val="en-US" w:eastAsia="cs-CZ"/>
        </w:rPr>
        <w:t xml:space="preserve"> </w:t>
      </w:r>
      <w:r w:rsidRPr="002730EA">
        <w:rPr>
          <w:sz w:val="24"/>
          <w:szCs w:val="24"/>
          <w:lang w:val="en-US"/>
        </w:rPr>
        <w:t>with people outside the major cities, you may need to check if translation to Brazilian Portuguese is necessary.</w:t>
      </w:r>
    </w:p>
    <w:p w:rsidR="00DF0756" w:rsidRPr="002730EA" w:rsidRDefault="00DF0756" w:rsidP="00AC1AEB">
      <w:pPr>
        <w:pStyle w:val="Sansinterligne"/>
        <w:spacing w:line="360" w:lineRule="auto"/>
        <w:jc w:val="both"/>
        <w:rPr>
          <w:sz w:val="24"/>
          <w:szCs w:val="24"/>
          <w:lang w:val="en-US"/>
        </w:rPr>
      </w:pPr>
      <w:r w:rsidRPr="002730EA">
        <w:rPr>
          <w:sz w:val="24"/>
          <w:szCs w:val="24"/>
          <w:lang w:val="en-US"/>
        </w:rPr>
        <w:t>Great emphasis is placed on the value of verbal communication. The things that people say are often given greater weight than anything in a written format.</w:t>
      </w:r>
    </w:p>
    <w:p w:rsidR="00DF0756" w:rsidRPr="002730EA" w:rsidRDefault="00DF0756" w:rsidP="00AC1AEB">
      <w:pPr>
        <w:pStyle w:val="Sansinterligne"/>
        <w:spacing w:line="360" w:lineRule="auto"/>
        <w:jc w:val="both"/>
        <w:rPr>
          <w:sz w:val="24"/>
          <w:szCs w:val="24"/>
          <w:lang w:val="en-US"/>
        </w:rPr>
      </w:pPr>
      <w:r w:rsidRPr="002730EA">
        <w:rPr>
          <w:sz w:val="24"/>
          <w:szCs w:val="24"/>
          <w:lang w:val="en-US"/>
        </w:rPr>
        <w:t>Don't simply rely on emails to give information. Follow things up with a phone call or a meeting to discuss the matter.</w:t>
      </w:r>
    </w:p>
    <w:p w:rsidR="00DF0756" w:rsidRPr="002730EA" w:rsidRDefault="00DF0756" w:rsidP="00AC1AEB">
      <w:pPr>
        <w:pStyle w:val="Sansinterligne"/>
        <w:spacing w:line="360" w:lineRule="auto"/>
        <w:jc w:val="both"/>
        <w:rPr>
          <w:sz w:val="24"/>
          <w:szCs w:val="24"/>
          <w:lang w:val="en-US"/>
        </w:rPr>
      </w:pPr>
      <w:r w:rsidRPr="002730EA">
        <w:rPr>
          <w:sz w:val="24"/>
          <w:szCs w:val="24"/>
          <w:lang w:val="en-US"/>
        </w:rPr>
        <w:t>The use of emotion in communication should be seen as a sign of enthusiasm and emphasis rather than as anger or loss of control.</w:t>
      </w:r>
    </w:p>
    <w:p w:rsidR="00DF0756" w:rsidRPr="002730EA" w:rsidRDefault="00DF0756" w:rsidP="00AC1AEB">
      <w:pPr>
        <w:pStyle w:val="Sansinterligne"/>
        <w:spacing w:line="360" w:lineRule="auto"/>
        <w:jc w:val="both"/>
        <w:rPr>
          <w:sz w:val="24"/>
          <w:szCs w:val="24"/>
          <w:lang w:val="en-US"/>
        </w:rPr>
      </w:pPr>
      <w:r w:rsidRPr="002730EA">
        <w:rPr>
          <w:sz w:val="24"/>
          <w:szCs w:val="24"/>
          <w:lang w:val="en-US"/>
        </w:rPr>
        <w:t>Brazilians use a great deal of body language, stand at relatively close proximity and have strong levels of eye contact. Try to become comfortable with these - don't act in a reserved fashion.</w:t>
      </w:r>
    </w:p>
    <w:p w:rsidR="00DF0756" w:rsidRPr="002730EA" w:rsidRDefault="00DF0756" w:rsidP="00AC1AEB">
      <w:pPr>
        <w:pStyle w:val="Sansinterligne"/>
        <w:spacing w:line="360" w:lineRule="auto"/>
        <w:jc w:val="both"/>
        <w:rPr>
          <w:sz w:val="24"/>
          <w:szCs w:val="24"/>
          <w:lang w:val="en-US"/>
        </w:rPr>
      </w:pPr>
      <w:r w:rsidRPr="002730EA">
        <w:rPr>
          <w:sz w:val="24"/>
          <w:szCs w:val="24"/>
          <w:lang w:val="en-US"/>
        </w:rPr>
        <w:t>Although it is important to give the impression of being an easy-going lover of life, humor is best avoided in serious situations.</w:t>
      </w:r>
    </w:p>
    <w:p w:rsidR="00DF0756" w:rsidRPr="00AE665D" w:rsidRDefault="00DF0756" w:rsidP="00AC1AEB">
      <w:pPr>
        <w:pStyle w:val="Sansinterligne"/>
        <w:spacing w:line="360" w:lineRule="auto"/>
        <w:jc w:val="both"/>
        <w:rPr>
          <w:sz w:val="24"/>
          <w:szCs w:val="24"/>
          <w:lang w:val="en-US"/>
        </w:rPr>
      </w:pPr>
      <w:r w:rsidRPr="00AE665D">
        <w:rPr>
          <w:sz w:val="24"/>
          <w:szCs w:val="24"/>
          <w:lang w:val="en-US"/>
        </w:rPr>
        <w:t>Appearance is very important for both men and women. Your appearance should reflect your level of importance.</w:t>
      </w:r>
    </w:p>
    <w:p w:rsidR="00DF0756" w:rsidRPr="00AC1AEB" w:rsidRDefault="00DF0756" w:rsidP="00AC1AEB">
      <w:pPr>
        <w:spacing w:line="360" w:lineRule="auto"/>
        <w:jc w:val="both"/>
        <w:rPr>
          <w:sz w:val="24"/>
          <w:szCs w:val="24"/>
          <w:lang w:val="en-US"/>
        </w:rPr>
      </w:pPr>
    </w:p>
    <w:p w:rsidR="00DF0756" w:rsidRDefault="00DF0756" w:rsidP="00027CD6">
      <w:pPr>
        <w:pStyle w:val="Titre2"/>
        <w:spacing w:line="360" w:lineRule="auto"/>
        <w:jc w:val="both"/>
        <w:rPr>
          <w:rFonts w:ascii="Calibri" w:hAnsi="Calibri"/>
          <w:sz w:val="32"/>
          <w:szCs w:val="32"/>
          <w:u w:val="single"/>
          <w:lang w:val="en-US"/>
        </w:rPr>
      </w:pPr>
      <w:r w:rsidRPr="00027CD6">
        <w:rPr>
          <w:rFonts w:ascii="Calibri" w:hAnsi="Calibri"/>
          <w:sz w:val="32"/>
          <w:szCs w:val="32"/>
          <w:u w:val="single"/>
          <w:lang w:val="en-US"/>
        </w:rPr>
        <w:t>Fine Filter:</w:t>
      </w:r>
    </w:p>
    <w:p w:rsidR="00DF0756" w:rsidRPr="006D7B0D" w:rsidRDefault="00DF0756" w:rsidP="006D7B0D">
      <w:pPr>
        <w:rPr>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Market size: 4</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With nearly 98 million of middle class consumers (and more and more each years), the consumer electronic market size attempts to be higher and higher years after years. It is already the 5</w:t>
      </w:r>
      <w:r w:rsidRPr="00AC1AEB">
        <w:rPr>
          <w:sz w:val="24"/>
          <w:szCs w:val="24"/>
          <w:vertAlign w:val="superscript"/>
          <w:lang w:val="en-US"/>
        </w:rPr>
        <w:t>th</w:t>
      </w:r>
      <w:r w:rsidRPr="00AC1AEB">
        <w:rPr>
          <w:sz w:val="24"/>
          <w:szCs w:val="24"/>
          <w:lang w:val="en-US"/>
        </w:rPr>
        <w:t xml:space="preserve"> largest market about cellular phone or the 3</w:t>
      </w:r>
      <w:r w:rsidRPr="00AC1AEB">
        <w:rPr>
          <w:sz w:val="24"/>
          <w:szCs w:val="24"/>
          <w:vertAlign w:val="superscript"/>
          <w:lang w:val="en-US"/>
        </w:rPr>
        <w:t>rd</w:t>
      </w:r>
      <w:r w:rsidRPr="00AC1AEB">
        <w:rPr>
          <w:sz w:val="24"/>
          <w:szCs w:val="24"/>
          <w:lang w:val="en-US"/>
        </w:rPr>
        <w:t xml:space="preserve"> largest market about computer for instance.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 xml:space="preserve">The positive results from 2010 are expected to continue in 2011 despite recently introduced credit-cooling measures. Demand for consumer electronics is expected to increase to $43,6 billion by 2015 ($30,2 billion estimated for 2011), driven by growing popularity of digital lifestyle products such as LCD and LED TV sets, computer and smart phones. Government PC procurement and subsidized handset programs will also help to support growth. </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Competition:2</w:t>
      </w:r>
    </w:p>
    <w:p w:rsidR="00DF0756" w:rsidRPr="00AC1AEB" w:rsidRDefault="00DF0756" w:rsidP="00AC1AEB">
      <w:pPr>
        <w:pStyle w:val="Sansinterligne"/>
        <w:spacing w:line="360" w:lineRule="auto"/>
        <w:jc w:val="both"/>
        <w:rPr>
          <w:rStyle w:val="Lienhypertexte"/>
          <w:sz w:val="24"/>
          <w:szCs w:val="24"/>
          <w:lang w:val="en-US"/>
        </w:rPr>
      </w:pPr>
      <w:r w:rsidRPr="00AC1AEB">
        <w:rPr>
          <w:b/>
          <w:sz w:val="24"/>
          <w:szCs w:val="24"/>
          <w:lang w:val="en-US"/>
        </w:rPr>
        <w:t>Ricardo Electro</w:t>
      </w:r>
      <w:r w:rsidRPr="00AC1AEB">
        <w:rPr>
          <w:sz w:val="24"/>
          <w:szCs w:val="24"/>
          <w:lang w:val="en-US"/>
        </w:rPr>
        <w:t xml:space="preserve"> is a online and outlet chain of electronics and home-appliance stores (at least 300).</w:t>
      </w:r>
      <w:hyperlink r:id="rId23" w:history="1">
        <w:r w:rsidRPr="00AC1AEB">
          <w:rPr>
            <w:rStyle w:val="Lienhypertexte"/>
            <w:sz w:val="24"/>
            <w:szCs w:val="24"/>
            <w:lang w:val="en-GB"/>
          </w:rPr>
          <w:t>http://www.ricardoeletro.com.br/</w:t>
        </w:r>
      </w:hyperlink>
    </w:p>
    <w:p w:rsidR="00DF0756" w:rsidRPr="00AC1AEB" w:rsidRDefault="00DF0756" w:rsidP="00AC1AEB">
      <w:pPr>
        <w:pStyle w:val="Sansinterligne"/>
        <w:spacing w:line="360" w:lineRule="auto"/>
        <w:jc w:val="both"/>
        <w:rPr>
          <w:rStyle w:val="Lienhypertexte"/>
          <w:sz w:val="24"/>
          <w:szCs w:val="24"/>
          <w:lang w:val="en-US"/>
        </w:rPr>
      </w:pPr>
    </w:p>
    <w:p w:rsidR="00DF0756" w:rsidRPr="00AC1AEB" w:rsidRDefault="00DF0756" w:rsidP="00AC1AEB">
      <w:pPr>
        <w:pStyle w:val="Sansinterligne"/>
        <w:spacing w:line="360" w:lineRule="auto"/>
        <w:jc w:val="both"/>
        <w:rPr>
          <w:sz w:val="24"/>
          <w:szCs w:val="24"/>
          <w:lang w:val="en-US"/>
        </w:rPr>
      </w:pPr>
      <w:r w:rsidRPr="00AC1AEB">
        <w:rPr>
          <w:rStyle w:val="lev"/>
          <w:sz w:val="24"/>
          <w:szCs w:val="24"/>
          <w:lang w:val="en-US"/>
        </w:rPr>
        <w:t>Extra Electro</w:t>
      </w:r>
      <w:r w:rsidRPr="00AC1AEB">
        <w:rPr>
          <w:sz w:val="24"/>
          <w:szCs w:val="24"/>
          <w:lang w:val="en-US"/>
        </w:rPr>
        <w:t>, a widely-recognized banner with a reputation for friendly, quality customer service, specializes in electronics, furniture and accessories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br/>
      </w:r>
      <w:r w:rsidRPr="00AC1AEB">
        <w:rPr>
          <w:rStyle w:val="lev"/>
          <w:sz w:val="24"/>
          <w:szCs w:val="24"/>
          <w:lang w:val="en-US"/>
        </w:rPr>
        <w:t>Ponto Frio</w:t>
      </w:r>
      <w:r w:rsidRPr="00AC1AEB">
        <w:rPr>
          <w:sz w:val="24"/>
          <w:szCs w:val="24"/>
          <w:lang w:val="en-US"/>
        </w:rPr>
        <w:t xml:space="preserve"> is the second-largest chain of electronics and home-appliance stores. It is a banner intended for household equipments, which offers a wide assortment of products of household electrical appliances and furniture.</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br/>
      </w:r>
      <w:r w:rsidRPr="00AC1AEB">
        <w:rPr>
          <w:sz w:val="24"/>
          <w:szCs w:val="24"/>
          <w:lang w:val="en-US"/>
        </w:rPr>
        <w:br/>
      </w:r>
      <w:r w:rsidR="00D71FED">
        <w:rPr>
          <w:noProof/>
          <w:sz w:val="24"/>
          <w:szCs w:val="24"/>
          <w:lang w:val="fr-FR" w:eastAsia="fr-FR"/>
        </w:rPr>
        <w:drawing>
          <wp:inline distT="0" distB="0" distL="0" distR="0">
            <wp:extent cx="1488440" cy="765810"/>
            <wp:effectExtent l="0" t="0" r="0" b="0"/>
            <wp:docPr id="2" name="Image 4" descr="SITE PAO DE ACUCAR BRE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SITE PAO DE ACUCAR BRESI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8440" cy="765810"/>
                    </a:xfrm>
                    <a:prstGeom prst="rect">
                      <a:avLst/>
                    </a:prstGeom>
                    <a:noFill/>
                    <a:ln>
                      <a:noFill/>
                    </a:ln>
                  </pic:spPr>
                </pic:pic>
              </a:graphicData>
            </a:graphic>
          </wp:inline>
        </w:drawing>
      </w:r>
      <w:r w:rsidRPr="00AC1AEB">
        <w:rPr>
          <w:sz w:val="24"/>
          <w:szCs w:val="24"/>
          <w:lang w:val="en-US"/>
        </w:rPr>
        <w:t> </w:t>
      </w:r>
      <w:r w:rsidR="00D71FED">
        <w:rPr>
          <w:noProof/>
          <w:sz w:val="24"/>
          <w:szCs w:val="24"/>
          <w:lang w:val="fr-FR" w:eastAsia="fr-FR"/>
        </w:rPr>
        <w:drawing>
          <wp:inline distT="0" distB="0" distL="0" distR="0">
            <wp:extent cx="1488440" cy="765810"/>
            <wp:effectExtent l="0" t="0" r="0" b="0"/>
            <wp:docPr id="3" name="Image 3" descr="SITE EX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SITE EXTR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88440" cy="765810"/>
                    </a:xfrm>
                    <a:prstGeom prst="rect">
                      <a:avLst/>
                    </a:prstGeom>
                    <a:noFill/>
                    <a:ln>
                      <a:noFill/>
                    </a:ln>
                  </pic:spPr>
                </pic:pic>
              </a:graphicData>
            </a:graphic>
          </wp:inline>
        </w:drawing>
      </w:r>
      <w:r w:rsidRPr="00AC1AEB">
        <w:rPr>
          <w:sz w:val="24"/>
          <w:szCs w:val="24"/>
          <w:lang w:val="en-US"/>
        </w:rPr>
        <w:br/>
      </w:r>
      <w:r w:rsidRPr="00AC1AEB">
        <w:rPr>
          <w:rStyle w:val="lev"/>
          <w:color w:val="E20025"/>
          <w:sz w:val="24"/>
          <w:szCs w:val="24"/>
          <w:lang w:val="en-US"/>
        </w:rPr>
        <w:t>E-commerce</w:t>
      </w:r>
      <w:r w:rsidRPr="00AC1AEB">
        <w:rPr>
          <w:color w:val="E20025"/>
          <w:sz w:val="24"/>
          <w:szCs w:val="24"/>
          <w:lang w:val="en-US"/>
        </w:rPr>
        <w:t xml:space="preserve"> </w:t>
      </w:r>
      <w:r w:rsidRPr="00AC1AEB">
        <w:rPr>
          <w:sz w:val="24"/>
          <w:szCs w:val="24"/>
          <w:lang w:val="en-US"/>
        </w:rPr>
        <w:br/>
      </w:r>
      <w:r w:rsidRPr="00AC1AEB">
        <w:rPr>
          <w:sz w:val="24"/>
          <w:szCs w:val="24"/>
          <w:lang w:val="en-US"/>
        </w:rPr>
        <w:lastRenderedPageBreak/>
        <w:t xml:space="preserve">CBD has a presence in Web retailing with two sites, </w:t>
      </w:r>
      <w:r w:rsidRPr="00AC1AEB">
        <w:rPr>
          <w:rStyle w:val="lev"/>
          <w:b w:val="0"/>
          <w:sz w:val="24"/>
          <w:szCs w:val="24"/>
          <w:lang w:val="en-US"/>
        </w:rPr>
        <w:t>www.paodeacucar.br</w:t>
      </w:r>
      <w:r w:rsidRPr="00AC1AEB">
        <w:rPr>
          <w:sz w:val="24"/>
          <w:szCs w:val="24"/>
          <w:lang w:val="en-US"/>
        </w:rPr>
        <w:t xml:space="preserve"> and </w:t>
      </w:r>
      <w:r w:rsidRPr="00AC1AEB">
        <w:rPr>
          <w:rStyle w:val="lev"/>
          <w:b w:val="0"/>
          <w:sz w:val="24"/>
          <w:szCs w:val="24"/>
          <w:lang w:val="en-US"/>
        </w:rPr>
        <w:t>www.extra.com.br</w:t>
      </w:r>
      <w:r w:rsidRPr="00AC1AEB">
        <w:rPr>
          <w:sz w:val="24"/>
          <w:szCs w:val="24"/>
          <w:lang w:val="en-US"/>
        </w:rPr>
        <w:t xml:space="preserve">, devoted to food and non-food products respectively. </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Specializing in books, CDs, DVDs and electronics, extra.com.br is gradually expanding its offering to other areas, including textiles, household appliances, toys, automotive equipment, etc.</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As we can see, there are a lot of concurrences and they are very well implanted.</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Environmental law: 3</w:t>
      </w:r>
    </w:p>
    <w:p w:rsidR="00DF0756" w:rsidRPr="00AC1AEB" w:rsidRDefault="00DF0756" w:rsidP="00AC1AEB">
      <w:pPr>
        <w:pStyle w:val="Sansinterligne"/>
        <w:spacing w:line="360" w:lineRule="auto"/>
        <w:jc w:val="both"/>
        <w:rPr>
          <w:sz w:val="24"/>
          <w:szCs w:val="24"/>
          <w:lang w:val="en-US"/>
        </w:rPr>
      </w:pPr>
      <w:r>
        <w:rPr>
          <w:sz w:val="24"/>
          <w:szCs w:val="24"/>
          <w:lang w:val="en-US"/>
        </w:rPr>
        <w:t xml:space="preserve"> D</w:t>
      </w:r>
      <w:r w:rsidRPr="00AC1AEB">
        <w:rPr>
          <w:sz w:val="24"/>
          <w:szCs w:val="24"/>
          <w:lang w:val="en-US"/>
        </w:rPr>
        <w:t>eforestation in Amazon Basin destroys the habitat and endangers a multitude of plant and animal species indigenous to the area. There is a lucrative illegal wildlife trade.</w:t>
      </w:r>
      <w:r>
        <w:rPr>
          <w:sz w:val="24"/>
          <w:szCs w:val="24"/>
          <w:lang w:val="en-US"/>
        </w:rPr>
        <w:t xml:space="preserve"> </w:t>
      </w:r>
      <w:r w:rsidRPr="00AC1AEB">
        <w:rPr>
          <w:sz w:val="24"/>
          <w:szCs w:val="24"/>
          <w:lang w:val="en-US"/>
        </w:rPr>
        <w:t>Air and water pollution in Rio de Janeiro, Sao Paulo and several other large cities. Land degradation and water pollution caused by improper mining activities, wetland degradation, and severe oil spills</w:t>
      </w:r>
      <w:r>
        <w:rPr>
          <w:sz w:val="24"/>
          <w:szCs w:val="24"/>
          <w:lang w:val="en-US"/>
        </w:rPr>
        <w:t>.</w:t>
      </w:r>
    </w:p>
    <w:p w:rsidR="00DF0756" w:rsidRPr="00AC1AEB" w:rsidRDefault="00DF0756" w:rsidP="00AC1AEB">
      <w:pPr>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b/>
          <w:sz w:val="24"/>
          <w:szCs w:val="24"/>
          <w:u w:val="single"/>
          <w:lang w:val="en-US"/>
        </w:rPr>
      </w:pPr>
      <w:r w:rsidRPr="00AC1AEB">
        <w:rPr>
          <w:b/>
          <w:sz w:val="24"/>
          <w:szCs w:val="24"/>
          <w:u w:val="single"/>
          <w:lang w:val="en-US"/>
        </w:rPr>
        <w:t>Import restriction: 2</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 xml:space="preserve">Brazilian import licensing requirements can be complicated – the import of most products into the country needs a preliminary license from the Secretariat of Foreign Trade, which is the only organization that is allowed to issue such a document. The list of the products subject to this primary license is not public, however – it is available only to registered and authorized users. Therefore, because of documentary complexities such as these, the imported goods are often blocked or delayed. </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Import licensing rules, above-average tariffs on certain goods and various import restrictions all contribute to the challenge associated with penetrating this nation’s economy.</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sz w:val="24"/>
          <w:szCs w:val="24"/>
          <w:lang w:val="en-US"/>
        </w:rPr>
      </w:pPr>
      <w:r w:rsidRPr="00AC1AEB">
        <w:rPr>
          <w:b/>
          <w:sz w:val="24"/>
          <w:szCs w:val="24"/>
          <w:u w:val="single"/>
          <w:lang w:val="en-US"/>
        </w:rPr>
        <w:t>Distribution: 5</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Today, as the most developed countries, Brazil benefits of a full way of distribution channel (physically and online).</w:t>
      </w:r>
    </w:p>
    <w:p w:rsidR="00DF0756" w:rsidRPr="00AC1AEB" w:rsidRDefault="00DF0756" w:rsidP="00AC1AEB">
      <w:pPr>
        <w:pStyle w:val="Sansinterligne"/>
        <w:spacing w:line="360" w:lineRule="auto"/>
        <w:jc w:val="both"/>
        <w:rPr>
          <w:sz w:val="24"/>
          <w:szCs w:val="24"/>
          <w:lang w:val="en-US"/>
        </w:rPr>
      </w:pPr>
    </w:p>
    <w:p w:rsidR="00DF0756" w:rsidRPr="00565850" w:rsidRDefault="00DF0756" w:rsidP="00565850">
      <w:pPr>
        <w:pStyle w:val="Sansinterligne"/>
        <w:numPr>
          <w:ilvl w:val="0"/>
          <w:numId w:val="2"/>
        </w:numPr>
        <w:spacing w:line="360" w:lineRule="auto"/>
        <w:jc w:val="both"/>
        <w:rPr>
          <w:b/>
          <w:sz w:val="24"/>
          <w:szCs w:val="24"/>
          <w:u w:val="single"/>
          <w:lang w:val="en-US"/>
        </w:rPr>
      </w:pPr>
      <w:r w:rsidRPr="00565850">
        <w:rPr>
          <w:b/>
          <w:sz w:val="24"/>
          <w:szCs w:val="24"/>
          <w:u w:val="single"/>
          <w:lang w:val="en-US"/>
        </w:rPr>
        <w:t>Trade promotion: 5</w:t>
      </w:r>
    </w:p>
    <w:p w:rsidR="00DF0756" w:rsidRPr="00565850" w:rsidRDefault="00DF0756" w:rsidP="00565850">
      <w:pPr>
        <w:pStyle w:val="Sansinterligne"/>
        <w:spacing w:line="360" w:lineRule="auto"/>
        <w:jc w:val="both"/>
        <w:rPr>
          <w:sz w:val="24"/>
          <w:szCs w:val="24"/>
          <w:lang w:val="en-US"/>
        </w:rPr>
      </w:pPr>
      <w:r w:rsidRPr="00565850">
        <w:rPr>
          <w:sz w:val="24"/>
          <w:szCs w:val="24"/>
          <w:lang w:val="en-US"/>
        </w:rPr>
        <w:t xml:space="preserve">Trade promotion in Brazil involves public offices and private enterprises. But there are Brazil Trade Promotion Offices all over the world to promote and help investors to trade with the Brazilian Market. The Trade and Investment Promotion Department (DPR) is the unit of the </w:t>
      </w:r>
      <w:r w:rsidRPr="00565850">
        <w:rPr>
          <w:sz w:val="24"/>
          <w:szCs w:val="24"/>
          <w:lang w:val="en-US"/>
        </w:rPr>
        <w:lastRenderedPageBreak/>
        <w:t>Ministry of External Relations (MRE) responsible for developing and implementing Brazilian export and foreign investment promotion policies, in addition to supporting the internationalization of Brazilian companies and the dissemination of national tourism products.</w:t>
      </w:r>
    </w:p>
    <w:p w:rsidR="00DF0756" w:rsidRPr="00AC1AEB" w:rsidRDefault="00DF0756" w:rsidP="00AC1AEB">
      <w:pPr>
        <w:pStyle w:val="Sansinterligne"/>
        <w:spacing w:line="360" w:lineRule="auto"/>
        <w:jc w:val="both"/>
        <w:rPr>
          <w:sz w:val="24"/>
          <w:szCs w:val="24"/>
          <w:lang w:val="en-US"/>
        </w:rPr>
      </w:pPr>
    </w:p>
    <w:p w:rsidR="00DF0756" w:rsidRPr="00AC1AEB" w:rsidRDefault="00DF0756" w:rsidP="00AC1AEB">
      <w:pPr>
        <w:pStyle w:val="Sansinterligne"/>
        <w:numPr>
          <w:ilvl w:val="0"/>
          <w:numId w:val="2"/>
        </w:numPr>
        <w:spacing w:line="360" w:lineRule="auto"/>
        <w:jc w:val="both"/>
        <w:rPr>
          <w:sz w:val="24"/>
          <w:szCs w:val="24"/>
          <w:lang w:val="en-US"/>
        </w:rPr>
      </w:pPr>
      <w:r w:rsidRPr="00AC1AEB">
        <w:rPr>
          <w:b/>
          <w:sz w:val="24"/>
          <w:szCs w:val="24"/>
          <w:u w:val="single"/>
          <w:lang w:val="en-US"/>
        </w:rPr>
        <w:t>Electronics product requirements: 4</w:t>
      </w:r>
    </w:p>
    <w:p w:rsidR="00DF0756" w:rsidRPr="00AC1AEB" w:rsidRDefault="00DF0756" w:rsidP="00AC1AEB">
      <w:pPr>
        <w:pStyle w:val="Sansinterligne"/>
        <w:spacing w:line="360" w:lineRule="auto"/>
        <w:jc w:val="both"/>
        <w:rPr>
          <w:sz w:val="24"/>
          <w:szCs w:val="24"/>
          <w:lang w:val="fr-FR" w:eastAsia="fr-FR"/>
        </w:rPr>
      </w:pPr>
      <w:r w:rsidRPr="00AC1AEB">
        <w:rPr>
          <w:sz w:val="24"/>
          <w:szCs w:val="24"/>
          <w:lang w:val="en-US" w:eastAsia="fr-FR"/>
        </w:rPr>
        <w:t xml:space="preserve">In Brazil, certification bodies must be accredited by INMETRO (National Institute of Metrology, Standardization and Industrial Quality). Electrical &amp; electronic products that meet Brazilian requirements and that are certified by an INMETRO accredited organization must carry the mandatory INMETRO Mark along with the mark of the certification organization, such as UCIEE. </w:t>
      </w:r>
      <w:r w:rsidRPr="00AC1AEB">
        <w:rPr>
          <w:sz w:val="24"/>
          <w:szCs w:val="24"/>
          <w:lang w:val="fr-FR" w:eastAsia="fr-FR"/>
        </w:rPr>
        <w:t xml:space="preserve">(União Certificadora para o Controle da Conformidade de Produtos, Processos ou Serviços). </w:t>
      </w:r>
    </w:p>
    <w:p w:rsidR="00DF0756" w:rsidRPr="00AC1AEB" w:rsidRDefault="00DF0756" w:rsidP="00AC1AEB">
      <w:pPr>
        <w:pStyle w:val="Sansinterligne"/>
        <w:spacing w:line="360" w:lineRule="auto"/>
        <w:jc w:val="both"/>
        <w:rPr>
          <w:sz w:val="24"/>
          <w:szCs w:val="24"/>
          <w:lang w:val="en-US" w:eastAsia="fr-FR"/>
        </w:rPr>
      </w:pPr>
      <w:r w:rsidRPr="00AC1AEB">
        <w:rPr>
          <w:sz w:val="24"/>
          <w:szCs w:val="24"/>
          <w:lang w:val="en-US" w:eastAsia="fr-FR"/>
        </w:rPr>
        <w:t xml:space="preserve">CSA International laboratories can conduct testing and provide you with the CB (Certification Body) test reports so that your product can obtain the INMETRO mark plus the mark of the certifying organization. </w:t>
      </w:r>
    </w:p>
    <w:p w:rsidR="00DF0756" w:rsidRPr="00AC1AEB" w:rsidRDefault="00DF0756" w:rsidP="00AC1AEB">
      <w:pPr>
        <w:pStyle w:val="Sansinterligne"/>
        <w:spacing w:line="360" w:lineRule="auto"/>
        <w:jc w:val="both"/>
        <w:rPr>
          <w:sz w:val="24"/>
          <w:szCs w:val="24"/>
          <w:lang w:val="en-US" w:eastAsia="fr-FR"/>
        </w:rPr>
      </w:pPr>
      <w:r w:rsidRPr="00AC1AEB">
        <w:rPr>
          <w:sz w:val="24"/>
          <w:szCs w:val="24"/>
          <w:lang w:val="en-US" w:eastAsia="fr-FR"/>
        </w:rPr>
        <w:t xml:space="preserve">Since Brazilian standards are mostly IEC (International Electro-technical Commission) based, CSA International can tie your Brazilian certification program with other applications like the CSA International Mark, GS Mark, CE Marking, CCC Mark, eliminating redundant testing and saving time and cost. </w:t>
      </w:r>
    </w:p>
    <w:p w:rsidR="00DF0756" w:rsidRPr="00AC1AEB" w:rsidRDefault="00DF0756" w:rsidP="00AC1AEB">
      <w:pPr>
        <w:pStyle w:val="Sansinterligne"/>
        <w:spacing w:line="360" w:lineRule="auto"/>
        <w:jc w:val="both"/>
        <w:rPr>
          <w:sz w:val="24"/>
          <w:szCs w:val="24"/>
          <w:lang w:val="en-US" w:eastAsia="fr-FR"/>
        </w:rPr>
      </w:pPr>
      <w:r w:rsidRPr="00AC1AEB">
        <w:rPr>
          <w:sz w:val="24"/>
          <w:szCs w:val="24"/>
          <w:lang w:val="en-US" w:eastAsia="fr-FR"/>
        </w:rPr>
        <w:t>If you already have a Certification Body (CB) Report, CSA Inter</w:t>
      </w:r>
      <w:r>
        <w:rPr>
          <w:sz w:val="24"/>
          <w:szCs w:val="24"/>
          <w:lang w:val="en-US" w:eastAsia="fr-FR"/>
        </w:rPr>
        <w:t xml:space="preserve">national can test any Brazilian </w:t>
      </w:r>
      <w:r w:rsidRPr="00AC1AEB">
        <w:rPr>
          <w:sz w:val="24"/>
          <w:szCs w:val="24"/>
          <w:lang w:val="en-US" w:eastAsia="fr-FR"/>
        </w:rPr>
        <w:t xml:space="preserve">national differences applicable to your electrical &amp; electronic product. </w:t>
      </w:r>
    </w:p>
    <w:p w:rsidR="00DF0756" w:rsidRPr="00AC1AEB" w:rsidRDefault="00DF0756" w:rsidP="00AC1AEB">
      <w:pPr>
        <w:pStyle w:val="Sansinterligne"/>
        <w:spacing w:line="360" w:lineRule="auto"/>
        <w:jc w:val="both"/>
        <w:rPr>
          <w:sz w:val="24"/>
          <w:szCs w:val="24"/>
          <w:lang w:val="en-US" w:eastAsia="fr-FR"/>
        </w:rPr>
      </w:pPr>
      <w:r w:rsidRPr="00AC1AEB">
        <w:rPr>
          <w:sz w:val="24"/>
          <w:szCs w:val="24"/>
          <w:lang w:val="en-US" w:eastAsia="fr-FR"/>
        </w:rPr>
        <w:t xml:space="preserve">The INMETRO Mark can be applied to both mandatory and voluntary Brazilian programs. </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So, Brazil has basically the same requirement than all countries because they are based mostly on IEC and CSA International helps exporters to be in accordance with products requirement.</w:t>
      </w:r>
    </w:p>
    <w:p w:rsidR="00DF0756" w:rsidRPr="00AC1AEB" w:rsidRDefault="00DF0756" w:rsidP="00AC1AEB">
      <w:pPr>
        <w:spacing w:line="360" w:lineRule="auto"/>
        <w:jc w:val="both"/>
        <w:rPr>
          <w:sz w:val="24"/>
          <w:szCs w:val="24"/>
          <w:lang w:val="en-US"/>
        </w:rPr>
      </w:pPr>
      <w:r w:rsidRPr="00AC1AEB">
        <w:rPr>
          <w:sz w:val="24"/>
          <w:szCs w:val="24"/>
          <w:lang w:val="en-US"/>
        </w:rPr>
        <w:br w:type="page"/>
      </w:r>
    </w:p>
    <w:p w:rsidR="00DF0756" w:rsidRPr="00121DAF" w:rsidRDefault="00DF0756" w:rsidP="00AC1AEB">
      <w:pPr>
        <w:pStyle w:val="Sansinterligne"/>
        <w:spacing w:line="360" w:lineRule="auto"/>
        <w:jc w:val="both"/>
        <w:rPr>
          <w:b/>
          <w:bCs/>
          <w:sz w:val="32"/>
          <w:szCs w:val="32"/>
          <w:lang w:val="en-US"/>
        </w:rPr>
      </w:pPr>
      <w:r w:rsidRPr="00121DAF">
        <w:rPr>
          <w:b/>
          <w:bCs/>
          <w:sz w:val="32"/>
          <w:szCs w:val="32"/>
          <w:lang w:val="en-US"/>
        </w:rPr>
        <w:t>Conclusion</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br/>
        <w:t>With a final weighted score 3.7, Brazil is defini</w:t>
      </w:r>
      <w:r>
        <w:rPr>
          <w:sz w:val="24"/>
          <w:szCs w:val="24"/>
          <w:lang w:val="en-US"/>
        </w:rPr>
        <w:t>tely a country where Saturn has</w:t>
      </w:r>
      <w:r w:rsidRPr="00AC1AEB">
        <w:rPr>
          <w:sz w:val="24"/>
          <w:szCs w:val="24"/>
          <w:lang w:val="en-US"/>
        </w:rPr>
        <w:t xml:space="preserve"> to be.</w:t>
      </w:r>
    </w:p>
    <w:p w:rsidR="00DF0756" w:rsidRPr="00AC1AEB" w:rsidRDefault="00D71FED" w:rsidP="00AC1AEB">
      <w:pPr>
        <w:pStyle w:val="Sansinterligne"/>
        <w:spacing w:line="360" w:lineRule="auto"/>
        <w:jc w:val="both"/>
        <w:rPr>
          <w:sz w:val="24"/>
          <w:szCs w:val="24"/>
          <w:lang w:val="en-US"/>
        </w:rPr>
      </w:pPr>
      <w:r>
        <w:rPr>
          <w:sz w:val="24"/>
          <w:szCs w:val="24"/>
          <w:lang w:val="en-US"/>
        </w:rPr>
        <w:t xml:space="preserve">With the largest GDP </w:t>
      </w:r>
      <w:r w:rsidR="00DF0756" w:rsidRPr="00AC1AEB">
        <w:rPr>
          <w:sz w:val="24"/>
          <w:szCs w:val="24"/>
          <w:lang w:val="en-US"/>
        </w:rPr>
        <w:t>(and the 8th world GDP) and the most advanced industry of South America, the economic situation is today one of the best all over the world.</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Today, Brazil has an average class of 98 million of inhabitants (over than 50% of the population) and year after year, we can that this average grow up. It means more and more customer for all markets.</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Also Brazil benefits from a real solidity with a democracy (no risk of troubles), infrastructural side is well developed, tra</w:t>
      </w:r>
      <w:r w:rsidR="00AE276F">
        <w:rPr>
          <w:sz w:val="24"/>
          <w:szCs w:val="24"/>
          <w:lang w:val="en-US"/>
        </w:rPr>
        <w:t>ding relations with EU are well or</w:t>
      </w:r>
      <w:r w:rsidRPr="00AC1AEB">
        <w:rPr>
          <w:sz w:val="24"/>
          <w:szCs w:val="24"/>
          <w:lang w:val="en-US"/>
        </w:rPr>
        <w:t xml:space="preserve"> product requirement</w:t>
      </w:r>
      <w:r w:rsidR="00AE276F">
        <w:rPr>
          <w:sz w:val="24"/>
          <w:szCs w:val="24"/>
          <w:lang w:val="en-US"/>
        </w:rPr>
        <w:t xml:space="preserve"> which are very close from ours, make able for able to Saturn to implant itself easly.</w:t>
      </w:r>
    </w:p>
    <w:p w:rsidR="00DF0756" w:rsidRPr="00AC1AEB" w:rsidRDefault="00DF0756" w:rsidP="00AC1AEB">
      <w:pPr>
        <w:pStyle w:val="Sansinterligne"/>
        <w:spacing w:line="360" w:lineRule="auto"/>
        <w:jc w:val="both"/>
        <w:rPr>
          <w:sz w:val="24"/>
          <w:szCs w:val="24"/>
          <w:lang w:val="en-US"/>
        </w:rPr>
      </w:pPr>
      <w:r w:rsidRPr="00AC1AEB">
        <w:rPr>
          <w:sz w:val="24"/>
          <w:szCs w:val="24"/>
          <w:lang w:val="en-US"/>
        </w:rPr>
        <w:t xml:space="preserve">Europe and Brazil have agreements </w:t>
      </w:r>
      <w:r>
        <w:rPr>
          <w:sz w:val="24"/>
          <w:szCs w:val="24"/>
          <w:lang w:val="en-US"/>
        </w:rPr>
        <w:t>together</w:t>
      </w:r>
      <w:r w:rsidRPr="00AC1AEB">
        <w:rPr>
          <w:sz w:val="24"/>
          <w:szCs w:val="24"/>
          <w:lang w:val="en-US"/>
        </w:rPr>
        <w:t xml:space="preserve"> takes parts in the WTO; we tough implant a multinational as the holding Saturn/metro should be easy (especially with the trade promotions from Brazil).</w:t>
      </w:r>
    </w:p>
    <w:p w:rsidR="00DF0756" w:rsidRPr="00AC1AEB" w:rsidRDefault="00DF0756" w:rsidP="00AC1AEB">
      <w:pPr>
        <w:pStyle w:val="Sansinterligne"/>
        <w:spacing w:line="360" w:lineRule="auto"/>
        <w:jc w:val="both"/>
        <w:rPr>
          <w:sz w:val="24"/>
          <w:szCs w:val="24"/>
          <w:lang w:val="en-US"/>
        </w:rPr>
      </w:pPr>
    </w:p>
    <w:p w:rsidR="00DF0756" w:rsidRDefault="00DF0756" w:rsidP="00AC1AEB">
      <w:pPr>
        <w:pStyle w:val="Sansinterligne"/>
        <w:spacing w:line="360" w:lineRule="auto"/>
        <w:jc w:val="both"/>
        <w:rPr>
          <w:sz w:val="24"/>
          <w:szCs w:val="24"/>
          <w:lang w:val="en-US"/>
        </w:rPr>
      </w:pPr>
      <w:r w:rsidRPr="00AC1AEB">
        <w:rPr>
          <w:sz w:val="24"/>
          <w:szCs w:val="24"/>
          <w:lang w:val="en-US"/>
        </w:rPr>
        <w:t xml:space="preserve">Especially about the Consumer Electronics market, there is </w:t>
      </w:r>
      <w:r>
        <w:rPr>
          <w:sz w:val="24"/>
          <w:szCs w:val="24"/>
          <w:lang w:val="en-US"/>
        </w:rPr>
        <w:t>a big pot</w:t>
      </w:r>
      <w:bookmarkStart w:id="0" w:name="_GoBack"/>
      <w:bookmarkEnd w:id="0"/>
      <w:r>
        <w:rPr>
          <w:sz w:val="24"/>
          <w:szCs w:val="24"/>
          <w:lang w:val="en-US"/>
        </w:rPr>
        <w:t>ential. Prices are</w:t>
      </w:r>
      <w:r w:rsidRPr="00AC1AEB">
        <w:rPr>
          <w:sz w:val="24"/>
          <w:szCs w:val="24"/>
          <w:lang w:val="en-US"/>
        </w:rPr>
        <w:t xml:space="preserve"> lower</w:t>
      </w:r>
      <w:r w:rsidR="00AE276F">
        <w:rPr>
          <w:sz w:val="24"/>
          <w:szCs w:val="24"/>
          <w:lang w:val="en-US"/>
        </w:rPr>
        <w:t xml:space="preserve"> year after year and accessible to more and more people (also because of the increasing of the middle class)</w:t>
      </w:r>
      <w:r w:rsidRPr="00AC1AEB">
        <w:rPr>
          <w:sz w:val="24"/>
          <w:szCs w:val="24"/>
          <w:lang w:val="en-US"/>
        </w:rPr>
        <w:t>, and the trend of this market in Brazil is very attractive with an expectation of an increase of 44</w:t>
      </w:r>
      <w:r w:rsidR="00AE276F">
        <w:rPr>
          <w:sz w:val="24"/>
          <w:szCs w:val="24"/>
          <w:lang w:val="en-US"/>
        </w:rPr>
        <w:t>% on 4 years driven by the needs</w:t>
      </w:r>
      <w:r w:rsidRPr="00AC1AEB">
        <w:rPr>
          <w:sz w:val="24"/>
          <w:szCs w:val="24"/>
          <w:lang w:val="en-US"/>
        </w:rPr>
        <w:t xml:space="preserve"> for Brazilian to be well equipped (TV, Music, Computer, Movie, and Gaming). With the opportunities of a strong developing country and the promises of a real future potential for the CE market</w:t>
      </w:r>
      <w:r w:rsidR="00D71FED">
        <w:rPr>
          <w:sz w:val="24"/>
          <w:szCs w:val="24"/>
          <w:lang w:val="en-US"/>
        </w:rPr>
        <w:t xml:space="preserve"> (this market leads the GDP growth!)</w:t>
      </w:r>
      <w:r w:rsidRPr="00AC1AEB">
        <w:rPr>
          <w:sz w:val="24"/>
          <w:szCs w:val="24"/>
          <w:lang w:val="en-US"/>
        </w:rPr>
        <w:t>, Saturn (which is the 1</w:t>
      </w:r>
      <w:r w:rsidRPr="00AC1AEB">
        <w:rPr>
          <w:sz w:val="24"/>
          <w:szCs w:val="24"/>
          <w:vertAlign w:val="superscript"/>
          <w:lang w:val="en-US"/>
        </w:rPr>
        <w:t>st</w:t>
      </w:r>
      <w:r w:rsidRPr="00AC1AEB">
        <w:rPr>
          <w:sz w:val="24"/>
          <w:szCs w:val="24"/>
          <w:lang w:val="en-US"/>
        </w:rPr>
        <w:t xml:space="preserve"> CE distributor in Europe) must implant itself in Brazil. The vision of Saturn (provide lowest price at 20 km around) is totally in accordance with a developi</w:t>
      </w:r>
      <w:r w:rsidR="00AE276F">
        <w:rPr>
          <w:sz w:val="24"/>
          <w:szCs w:val="24"/>
          <w:lang w:val="en-US"/>
        </w:rPr>
        <w:t xml:space="preserve">ng country mind. </w:t>
      </w:r>
      <w:r w:rsidR="00E02025">
        <w:rPr>
          <w:sz w:val="24"/>
          <w:szCs w:val="24"/>
          <w:lang w:val="en-US"/>
        </w:rPr>
        <w:t>Vision</w:t>
      </w:r>
      <w:r w:rsidR="00AE276F">
        <w:rPr>
          <w:sz w:val="24"/>
          <w:szCs w:val="24"/>
          <w:lang w:val="en-US"/>
        </w:rPr>
        <w:t xml:space="preserve"> of Saturn able </w:t>
      </w:r>
      <w:r w:rsidR="00E02025">
        <w:rPr>
          <w:sz w:val="24"/>
          <w:szCs w:val="24"/>
          <w:lang w:val="en-US"/>
        </w:rPr>
        <w:t>customers</w:t>
      </w:r>
      <w:r w:rsidR="00AE276F">
        <w:rPr>
          <w:sz w:val="24"/>
          <w:szCs w:val="24"/>
          <w:lang w:val="en-US"/>
        </w:rPr>
        <w:t xml:space="preserve"> who have just enough money to buy a computer</w:t>
      </w:r>
      <w:r w:rsidR="00E02025">
        <w:rPr>
          <w:sz w:val="24"/>
          <w:szCs w:val="24"/>
          <w:lang w:val="en-US"/>
        </w:rPr>
        <w:t>, to buy more than only one</w:t>
      </w:r>
      <w:r w:rsidR="00AE276F">
        <w:rPr>
          <w:sz w:val="24"/>
          <w:szCs w:val="24"/>
          <w:lang w:val="en-US"/>
        </w:rPr>
        <w:t xml:space="preserve"> computer.</w:t>
      </w:r>
    </w:p>
    <w:p w:rsidR="00AE276F" w:rsidRPr="00AC1AEB" w:rsidRDefault="00AE276F" w:rsidP="00AC1AEB">
      <w:pPr>
        <w:pStyle w:val="Sansinterligne"/>
        <w:spacing w:line="360" w:lineRule="auto"/>
        <w:jc w:val="both"/>
        <w:rPr>
          <w:sz w:val="24"/>
          <w:szCs w:val="24"/>
          <w:lang w:val="en-US"/>
        </w:rPr>
      </w:pPr>
      <w:r>
        <w:rPr>
          <w:sz w:val="24"/>
          <w:szCs w:val="24"/>
          <w:lang w:val="en-US"/>
        </w:rPr>
        <w:t>A lot of European distributors like Carrefour success to implant their shops in Brazil, why not Saturn?</w:t>
      </w:r>
    </w:p>
    <w:sectPr w:rsidR="00AE276F" w:rsidRPr="00AC1AEB" w:rsidSect="00B671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8A2" w:rsidRDefault="006578A2" w:rsidP="005F5552">
      <w:r>
        <w:separator/>
      </w:r>
    </w:p>
  </w:endnote>
  <w:endnote w:type="continuationSeparator" w:id="0">
    <w:p w:rsidR="006578A2" w:rsidRDefault="006578A2" w:rsidP="005F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8A2" w:rsidRDefault="006578A2" w:rsidP="005F5552">
      <w:r>
        <w:separator/>
      </w:r>
    </w:p>
  </w:footnote>
  <w:footnote w:type="continuationSeparator" w:id="0">
    <w:p w:rsidR="006578A2" w:rsidRDefault="006578A2" w:rsidP="005F5552">
      <w:r>
        <w:continuationSeparator/>
      </w:r>
    </w:p>
  </w:footnote>
  <w:footnote w:id="1">
    <w:p w:rsidR="00DF0756" w:rsidRDefault="00DF0756">
      <w:pPr>
        <w:pStyle w:val="Notedebasdepage"/>
      </w:pPr>
      <w:r>
        <w:rPr>
          <w:rStyle w:val="Appelnotedebasdep"/>
        </w:rPr>
        <w:footnoteRef/>
      </w:r>
      <w:r>
        <w:t xml:space="preserve"> </w:t>
      </w:r>
      <w:r w:rsidRPr="0055085B">
        <w:t>http://fr.global-rates.com/statistiques-economiques/inflation/indice-des-prix-a-la-consommation/ipc/bresil.aspx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1C1C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2033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FAC4F0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344DF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B7EB7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0F04B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B5E02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06A2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6B66EA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EA6D26E"/>
    <w:lvl w:ilvl="0">
      <w:start w:val="1"/>
      <w:numFmt w:val="bullet"/>
      <w:lvlText w:val=""/>
      <w:lvlJc w:val="left"/>
      <w:pPr>
        <w:tabs>
          <w:tab w:val="num" w:pos="360"/>
        </w:tabs>
        <w:ind w:left="360" w:hanging="360"/>
      </w:pPr>
      <w:rPr>
        <w:rFonts w:ascii="Symbol" w:hAnsi="Symbol" w:hint="default"/>
      </w:rPr>
    </w:lvl>
  </w:abstractNum>
  <w:abstractNum w:abstractNumId="10">
    <w:nsid w:val="0AD4134C"/>
    <w:multiLevelType w:val="hybridMultilevel"/>
    <w:tmpl w:val="164499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B317F71"/>
    <w:multiLevelType w:val="hybridMultilevel"/>
    <w:tmpl w:val="13F27E46"/>
    <w:lvl w:ilvl="0" w:tplc="065C744C">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DCB5A19"/>
    <w:multiLevelType w:val="hybridMultilevel"/>
    <w:tmpl w:val="6330C4D0"/>
    <w:lvl w:ilvl="0" w:tplc="C220B5F8">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E9D44F0"/>
    <w:multiLevelType w:val="hybridMultilevel"/>
    <w:tmpl w:val="4AFAE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0F94615"/>
    <w:multiLevelType w:val="hybridMultilevel"/>
    <w:tmpl w:val="07BACCF2"/>
    <w:lvl w:ilvl="0" w:tplc="217C043E">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57E364E"/>
    <w:multiLevelType w:val="hybridMultilevel"/>
    <w:tmpl w:val="A35A3BF8"/>
    <w:lvl w:ilvl="0" w:tplc="0813000F">
      <w:start w:val="1"/>
      <w:numFmt w:val="decimal"/>
      <w:lvlText w:val="%1."/>
      <w:lvlJc w:val="left"/>
      <w:pPr>
        <w:ind w:left="720" w:hanging="360"/>
      </w:pPr>
      <w:rPr>
        <w:rFonts w:cs="Times New Roman" w:hint="default"/>
      </w:rPr>
    </w:lvl>
    <w:lvl w:ilvl="1" w:tplc="08130019">
      <w:start w:val="1"/>
      <w:numFmt w:val="lowerLetter"/>
      <w:lvlText w:val="%2."/>
      <w:lvlJc w:val="left"/>
      <w:pPr>
        <w:ind w:left="1440" w:hanging="360"/>
      </w:pPr>
      <w:rPr>
        <w:rFonts w:cs="Times New Roman"/>
      </w:rPr>
    </w:lvl>
    <w:lvl w:ilvl="2" w:tplc="0813001B">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6">
    <w:nsid w:val="19C07EAF"/>
    <w:multiLevelType w:val="hybridMultilevel"/>
    <w:tmpl w:val="7334338E"/>
    <w:lvl w:ilvl="0" w:tplc="26C81E6C">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4A21CF3"/>
    <w:multiLevelType w:val="hybridMultilevel"/>
    <w:tmpl w:val="167870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AD313F9"/>
    <w:multiLevelType w:val="hybridMultilevel"/>
    <w:tmpl w:val="2B20B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2262064"/>
    <w:multiLevelType w:val="hybridMultilevel"/>
    <w:tmpl w:val="91504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8E9765E"/>
    <w:multiLevelType w:val="hybridMultilevel"/>
    <w:tmpl w:val="301E4C92"/>
    <w:lvl w:ilvl="0" w:tplc="3C107B28">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2FD2FBB"/>
    <w:multiLevelType w:val="hybridMultilevel"/>
    <w:tmpl w:val="3912D2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BC6365A"/>
    <w:multiLevelType w:val="hybridMultilevel"/>
    <w:tmpl w:val="D84C726E"/>
    <w:lvl w:ilvl="0" w:tplc="052A8E3A">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3"/>
  </w:num>
  <w:num w:numId="4">
    <w:abstractNumId w:val="12"/>
  </w:num>
  <w:num w:numId="5">
    <w:abstractNumId w:val="22"/>
  </w:num>
  <w:num w:numId="6">
    <w:abstractNumId w:val="18"/>
  </w:num>
  <w:num w:numId="7">
    <w:abstractNumId w:val="19"/>
  </w:num>
  <w:num w:numId="8">
    <w:abstractNumId w:val="14"/>
  </w:num>
  <w:num w:numId="9">
    <w:abstractNumId w:val="11"/>
  </w:num>
  <w:num w:numId="10">
    <w:abstractNumId w:val="17"/>
  </w:num>
  <w:num w:numId="11">
    <w:abstractNumId w:val="21"/>
  </w:num>
  <w:num w:numId="12">
    <w:abstractNumId w:val="1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612"/>
    <w:rsid w:val="00010546"/>
    <w:rsid w:val="00024E5D"/>
    <w:rsid w:val="00027CD6"/>
    <w:rsid w:val="00040759"/>
    <w:rsid w:val="00060925"/>
    <w:rsid w:val="000F1A83"/>
    <w:rsid w:val="00121DAF"/>
    <w:rsid w:val="001224C5"/>
    <w:rsid w:val="00135595"/>
    <w:rsid w:val="00137F2F"/>
    <w:rsid w:val="0016574D"/>
    <w:rsid w:val="00182E62"/>
    <w:rsid w:val="00182F2B"/>
    <w:rsid w:val="001B3E37"/>
    <w:rsid w:val="001C1039"/>
    <w:rsid w:val="001C38D3"/>
    <w:rsid w:val="001D48E8"/>
    <w:rsid w:val="001E59D4"/>
    <w:rsid w:val="00215010"/>
    <w:rsid w:val="0022770E"/>
    <w:rsid w:val="00234BFE"/>
    <w:rsid w:val="002544F1"/>
    <w:rsid w:val="0026346E"/>
    <w:rsid w:val="00267F25"/>
    <w:rsid w:val="002730EA"/>
    <w:rsid w:val="0028606B"/>
    <w:rsid w:val="00296592"/>
    <w:rsid w:val="0029697D"/>
    <w:rsid w:val="002C20A0"/>
    <w:rsid w:val="003327FE"/>
    <w:rsid w:val="003365BD"/>
    <w:rsid w:val="00383F98"/>
    <w:rsid w:val="003850C4"/>
    <w:rsid w:val="003967EE"/>
    <w:rsid w:val="003A1F6A"/>
    <w:rsid w:val="003A2A6C"/>
    <w:rsid w:val="003C3846"/>
    <w:rsid w:val="003D38F3"/>
    <w:rsid w:val="003F7E82"/>
    <w:rsid w:val="00406AAC"/>
    <w:rsid w:val="00410689"/>
    <w:rsid w:val="00442D77"/>
    <w:rsid w:val="00445757"/>
    <w:rsid w:val="00467ABB"/>
    <w:rsid w:val="004748AB"/>
    <w:rsid w:val="004877EB"/>
    <w:rsid w:val="004A30CE"/>
    <w:rsid w:val="004A4EA5"/>
    <w:rsid w:val="004C3A06"/>
    <w:rsid w:val="004C5C5C"/>
    <w:rsid w:val="004E045D"/>
    <w:rsid w:val="00527636"/>
    <w:rsid w:val="005354A3"/>
    <w:rsid w:val="0055085B"/>
    <w:rsid w:val="005627EF"/>
    <w:rsid w:val="00565850"/>
    <w:rsid w:val="00565E32"/>
    <w:rsid w:val="00574F61"/>
    <w:rsid w:val="0058273A"/>
    <w:rsid w:val="005B40C9"/>
    <w:rsid w:val="005C26CF"/>
    <w:rsid w:val="005F5552"/>
    <w:rsid w:val="006578A2"/>
    <w:rsid w:val="00665C67"/>
    <w:rsid w:val="006949D3"/>
    <w:rsid w:val="006A40CF"/>
    <w:rsid w:val="006B1811"/>
    <w:rsid w:val="006B42FE"/>
    <w:rsid w:val="006C1BB2"/>
    <w:rsid w:val="006D05D9"/>
    <w:rsid w:val="006D7B0D"/>
    <w:rsid w:val="006E71E1"/>
    <w:rsid w:val="006E7B66"/>
    <w:rsid w:val="007024D4"/>
    <w:rsid w:val="00705B5C"/>
    <w:rsid w:val="007070DD"/>
    <w:rsid w:val="00730739"/>
    <w:rsid w:val="00760356"/>
    <w:rsid w:val="0079782F"/>
    <w:rsid w:val="007A5EE9"/>
    <w:rsid w:val="007D0820"/>
    <w:rsid w:val="007D4F47"/>
    <w:rsid w:val="007E75F5"/>
    <w:rsid w:val="008024C1"/>
    <w:rsid w:val="00803C03"/>
    <w:rsid w:val="008117C1"/>
    <w:rsid w:val="00816133"/>
    <w:rsid w:val="00834679"/>
    <w:rsid w:val="008358AE"/>
    <w:rsid w:val="00881193"/>
    <w:rsid w:val="00897E1A"/>
    <w:rsid w:val="008A50EB"/>
    <w:rsid w:val="008D76E4"/>
    <w:rsid w:val="008E2219"/>
    <w:rsid w:val="00913660"/>
    <w:rsid w:val="00920C9F"/>
    <w:rsid w:val="00965CFE"/>
    <w:rsid w:val="00972711"/>
    <w:rsid w:val="009A2402"/>
    <w:rsid w:val="009E1BE1"/>
    <w:rsid w:val="00A22B06"/>
    <w:rsid w:val="00A51352"/>
    <w:rsid w:val="00AC1AEB"/>
    <w:rsid w:val="00AE276F"/>
    <w:rsid w:val="00AE665D"/>
    <w:rsid w:val="00B10246"/>
    <w:rsid w:val="00B160EE"/>
    <w:rsid w:val="00B36438"/>
    <w:rsid w:val="00B44470"/>
    <w:rsid w:val="00B671EB"/>
    <w:rsid w:val="00B70711"/>
    <w:rsid w:val="00BB28C9"/>
    <w:rsid w:val="00BE2106"/>
    <w:rsid w:val="00BF2130"/>
    <w:rsid w:val="00C07CDA"/>
    <w:rsid w:val="00C3418D"/>
    <w:rsid w:val="00C5660F"/>
    <w:rsid w:val="00C80612"/>
    <w:rsid w:val="00C8073C"/>
    <w:rsid w:val="00C83405"/>
    <w:rsid w:val="00CA5154"/>
    <w:rsid w:val="00CC1243"/>
    <w:rsid w:val="00D0309D"/>
    <w:rsid w:val="00D033E1"/>
    <w:rsid w:val="00D21755"/>
    <w:rsid w:val="00D2378E"/>
    <w:rsid w:val="00D43E07"/>
    <w:rsid w:val="00D46D2A"/>
    <w:rsid w:val="00D71FED"/>
    <w:rsid w:val="00D94614"/>
    <w:rsid w:val="00DB26D6"/>
    <w:rsid w:val="00DD36F9"/>
    <w:rsid w:val="00DE094B"/>
    <w:rsid w:val="00DF0756"/>
    <w:rsid w:val="00DF2C2C"/>
    <w:rsid w:val="00E02025"/>
    <w:rsid w:val="00E02EA0"/>
    <w:rsid w:val="00E05AB3"/>
    <w:rsid w:val="00E42A06"/>
    <w:rsid w:val="00E447E4"/>
    <w:rsid w:val="00E50EE8"/>
    <w:rsid w:val="00E54716"/>
    <w:rsid w:val="00E928C7"/>
    <w:rsid w:val="00E950DB"/>
    <w:rsid w:val="00EE340A"/>
    <w:rsid w:val="00EE7836"/>
    <w:rsid w:val="00F02F70"/>
    <w:rsid w:val="00F14024"/>
    <w:rsid w:val="00F36423"/>
    <w:rsid w:val="00F60FEF"/>
    <w:rsid w:val="00F674D7"/>
    <w:rsid w:val="00F73200"/>
    <w:rsid w:val="00F86C0A"/>
    <w:rsid w:val="00F95F05"/>
    <w:rsid w:val="00FC1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1EB"/>
    <w:rPr>
      <w:lang w:val="nl-BE" w:eastAsia="en-US"/>
    </w:rPr>
  </w:style>
  <w:style w:type="paragraph" w:styleId="Titre2">
    <w:name w:val="heading 2"/>
    <w:basedOn w:val="Normal"/>
    <w:next w:val="Normal"/>
    <w:link w:val="Titre2Car"/>
    <w:uiPriority w:val="99"/>
    <w:qFormat/>
    <w:rsid w:val="005F5552"/>
    <w:pPr>
      <w:keepNext/>
      <w:keepLines/>
      <w:spacing w:before="200"/>
      <w:outlineLvl w:val="1"/>
    </w:pPr>
    <w:rPr>
      <w:rFonts w:ascii="Cambria" w:eastAsia="Times New Roman" w:hAnsi="Cambria"/>
      <w:b/>
      <w:bCs/>
      <w:color w:val="7A7A7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5F5552"/>
    <w:rPr>
      <w:rFonts w:ascii="Cambria" w:hAnsi="Cambria" w:cs="Times New Roman"/>
      <w:b/>
      <w:bCs/>
      <w:color w:val="7A7A7A"/>
      <w:sz w:val="26"/>
      <w:szCs w:val="26"/>
    </w:rPr>
  </w:style>
  <w:style w:type="paragraph" w:styleId="Textedebulles">
    <w:name w:val="Balloon Text"/>
    <w:basedOn w:val="Normal"/>
    <w:link w:val="TextedebullesCar"/>
    <w:uiPriority w:val="99"/>
    <w:semiHidden/>
    <w:rsid w:val="00C8061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C80612"/>
    <w:rPr>
      <w:rFonts w:ascii="Tahoma" w:hAnsi="Tahoma" w:cs="Tahoma"/>
      <w:sz w:val="16"/>
      <w:szCs w:val="16"/>
    </w:rPr>
  </w:style>
  <w:style w:type="paragraph" w:styleId="Paragraphedeliste">
    <w:name w:val="List Paragraph"/>
    <w:basedOn w:val="Normal"/>
    <w:uiPriority w:val="99"/>
    <w:qFormat/>
    <w:rsid w:val="00C80612"/>
    <w:pPr>
      <w:ind w:left="720"/>
      <w:contextualSpacing/>
    </w:pPr>
  </w:style>
  <w:style w:type="paragraph" w:styleId="Sansinterligne">
    <w:name w:val="No Spacing"/>
    <w:uiPriority w:val="99"/>
    <w:qFormat/>
    <w:rsid w:val="005F5552"/>
    <w:rPr>
      <w:lang w:val="nl-BE" w:eastAsia="en-US"/>
    </w:rPr>
  </w:style>
  <w:style w:type="paragraph" w:styleId="Notedebasdepage">
    <w:name w:val="footnote text"/>
    <w:basedOn w:val="Normal"/>
    <w:link w:val="NotedebasdepageCar"/>
    <w:uiPriority w:val="99"/>
    <w:semiHidden/>
    <w:rsid w:val="005F5552"/>
    <w:rPr>
      <w:sz w:val="20"/>
      <w:szCs w:val="20"/>
    </w:rPr>
  </w:style>
  <w:style w:type="character" w:customStyle="1" w:styleId="NotedebasdepageCar">
    <w:name w:val="Note de bas de page Car"/>
    <w:basedOn w:val="Policepardfaut"/>
    <w:link w:val="Notedebasdepage"/>
    <w:uiPriority w:val="99"/>
    <w:semiHidden/>
    <w:locked/>
    <w:rsid w:val="005F5552"/>
    <w:rPr>
      <w:rFonts w:cs="Times New Roman"/>
      <w:sz w:val="20"/>
      <w:szCs w:val="20"/>
    </w:rPr>
  </w:style>
  <w:style w:type="character" w:styleId="Appelnotedebasdep">
    <w:name w:val="footnote reference"/>
    <w:basedOn w:val="Policepardfaut"/>
    <w:uiPriority w:val="99"/>
    <w:semiHidden/>
    <w:rsid w:val="005F5552"/>
    <w:rPr>
      <w:rFonts w:cs="Times New Roman"/>
      <w:vertAlign w:val="superscript"/>
    </w:rPr>
  </w:style>
  <w:style w:type="paragraph" w:styleId="Notedefin">
    <w:name w:val="endnote text"/>
    <w:basedOn w:val="Normal"/>
    <w:link w:val="NotedefinCar"/>
    <w:uiPriority w:val="99"/>
    <w:semiHidden/>
    <w:rsid w:val="0055085B"/>
    <w:rPr>
      <w:sz w:val="20"/>
      <w:szCs w:val="20"/>
    </w:rPr>
  </w:style>
  <w:style w:type="character" w:customStyle="1" w:styleId="NotedefinCar">
    <w:name w:val="Note de fin Car"/>
    <w:basedOn w:val="Policepardfaut"/>
    <w:link w:val="Notedefin"/>
    <w:uiPriority w:val="99"/>
    <w:semiHidden/>
    <w:locked/>
    <w:rsid w:val="0055085B"/>
    <w:rPr>
      <w:rFonts w:cs="Times New Roman"/>
      <w:sz w:val="20"/>
      <w:szCs w:val="20"/>
    </w:rPr>
  </w:style>
  <w:style w:type="character" w:styleId="Appeldenotedefin">
    <w:name w:val="endnote reference"/>
    <w:basedOn w:val="Policepardfaut"/>
    <w:uiPriority w:val="99"/>
    <w:semiHidden/>
    <w:rsid w:val="0055085B"/>
    <w:rPr>
      <w:rFonts w:cs="Times New Roman"/>
      <w:vertAlign w:val="superscript"/>
    </w:rPr>
  </w:style>
  <w:style w:type="character" w:styleId="Lienhypertexte">
    <w:name w:val="Hyperlink"/>
    <w:basedOn w:val="Policepardfaut"/>
    <w:uiPriority w:val="99"/>
    <w:rsid w:val="00BE2106"/>
    <w:rPr>
      <w:rFonts w:cs="Times New Roman"/>
      <w:color w:val="0000FF"/>
      <w:u w:val="single"/>
    </w:rPr>
  </w:style>
  <w:style w:type="paragraph" w:styleId="NormalWeb">
    <w:name w:val="Normal (Web)"/>
    <w:basedOn w:val="Normal"/>
    <w:uiPriority w:val="99"/>
    <w:rsid w:val="008A50EB"/>
    <w:pPr>
      <w:spacing w:before="100" w:beforeAutospacing="1" w:after="100" w:afterAutospacing="1"/>
    </w:pPr>
    <w:rPr>
      <w:rFonts w:ascii="Times New Roman" w:eastAsia="Times New Roman" w:hAnsi="Times New Roman"/>
      <w:sz w:val="24"/>
      <w:szCs w:val="24"/>
      <w:lang w:val="fr-FR" w:eastAsia="fr-FR"/>
    </w:rPr>
  </w:style>
  <w:style w:type="character" w:styleId="lev">
    <w:name w:val="Strong"/>
    <w:basedOn w:val="Policepardfaut"/>
    <w:uiPriority w:val="99"/>
    <w:qFormat/>
    <w:rsid w:val="008A50EB"/>
    <w:rPr>
      <w:rFonts w:cs="Times New Roman"/>
      <w:b/>
      <w:bCs/>
    </w:rPr>
  </w:style>
  <w:style w:type="table" w:styleId="Grilledutableau">
    <w:name w:val="Table Grid"/>
    <w:basedOn w:val="TableauNormal"/>
    <w:uiPriority w:val="99"/>
    <w:rsid w:val="00665C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rsid w:val="00665C67"/>
    <w:pPr>
      <w:tabs>
        <w:tab w:val="center" w:pos="4536"/>
        <w:tab w:val="right" w:pos="9072"/>
      </w:tabs>
    </w:pPr>
  </w:style>
  <w:style w:type="character" w:customStyle="1" w:styleId="En-tteCar">
    <w:name w:val="En-tête Car"/>
    <w:basedOn w:val="Policepardfaut"/>
    <w:link w:val="En-tte"/>
    <w:uiPriority w:val="99"/>
    <w:locked/>
    <w:rsid w:val="00665C67"/>
    <w:rPr>
      <w:rFonts w:cs="Times New Roman"/>
    </w:rPr>
  </w:style>
  <w:style w:type="paragraph" w:styleId="Pieddepage">
    <w:name w:val="footer"/>
    <w:basedOn w:val="Normal"/>
    <w:link w:val="PieddepageCar"/>
    <w:uiPriority w:val="99"/>
    <w:rsid w:val="00665C67"/>
    <w:pPr>
      <w:tabs>
        <w:tab w:val="center" w:pos="4536"/>
        <w:tab w:val="right" w:pos="9072"/>
      </w:tabs>
    </w:pPr>
  </w:style>
  <w:style w:type="character" w:customStyle="1" w:styleId="PieddepageCar">
    <w:name w:val="Pied de page Car"/>
    <w:basedOn w:val="Policepardfaut"/>
    <w:link w:val="Pieddepage"/>
    <w:uiPriority w:val="99"/>
    <w:locked/>
    <w:rsid w:val="00665C67"/>
    <w:rPr>
      <w:rFonts w:cs="Times New Roman"/>
    </w:rPr>
  </w:style>
  <w:style w:type="character" w:customStyle="1" w:styleId="apple-style-span">
    <w:name w:val="apple-style-span"/>
    <w:basedOn w:val="Policepardfaut"/>
    <w:uiPriority w:val="99"/>
    <w:rsid w:val="003F7E8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1EB"/>
    <w:rPr>
      <w:lang w:val="nl-BE" w:eastAsia="en-US"/>
    </w:rPr>
  </w:style>
  <w:style w:type="paragraph" w:styleId="Titre2">
    <w:name w:val="heading 2"/>
    <w:basedOn w:val="Normal"/>
    <w:next w:val="Normal"/>
    <w:link w:val="Titre2Car"/>
    <w:uiPriority w:val="99"/>
    <w:qFormat/>
    <w:rsid w:val="005F5552"/>
    <w:pPr>
      <w:keepNext/>
      <w:keepLines/>
      <w:spacing w:before="200"/>
      <w:outlineLvl w:val="1"/>
    </w:pPr>
    <w:rPr>
      <w:rFonts w:ascii="Cambria" w:eastAsia="Times New Roman" w:hAnsi="Cambria"/>
      <w:b/>
      <w:bCs/>
      <w:color w:val="7A7A7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5F5552"/>
    <w:rPr>
      <w:rFonts w:ascii="Cambria" w:hAnsi="Cambria" w:cs="Times New Roman"/>
      <w:b/>
      <w:bCs/>
      <w:color w:val="7A7A7A"/>
      <w:sz w:val="26"/>
      <w:szCs w:val="26"/>
    </w:rPr>
  </w:style>
  <w:style w:type="paragraph" w:styleId="Textedebulles">
    <w:name w:val="Balloon Text"/>
    <w:basedOn w:val="Normal"/>
    <w:link w:val="TextedebullesCar"/>
    <w:uiPriority w:val="99"/>
    <w:semiHidden/>
    <w:rsid w:val="00C8061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C80612"/>
    <w:rPr>
      <w:rFonts w:ascii="Tahoma" w:hAnsi="Tahoma" w:cs="Tahoma"/>
      <w:sz w:val="16"/>
      <w:szCs w:val="16"/>
    </w:rPr>
  </w:style>
  <w:style w:type="paragraph" w:styleId="Paragraphedeliste">
    <w:name w:val="List Paragraph"/>
    <w:basedOn w:val="Normal"/>
    <w:uiPriority w:val="99"/>
    <w:qFormat/>
    <w:rsid w:val="00C80612"/>
    <w:pPr>
      <w:ind w:left="720"/>
      <w:contextualSpacing/>
    </w:pPr>
  </w:style>
  <w:style w:type="paragraph" w:styleId="Sansinterligne">
    <w:name w:val="No Spacing"/>
    <w:uiPriority w:val="99"/>
    <w:qFormat/>
    <w:rsid w:val="005F5552"/>
    <w:rPr>
      <w:lang w:val="nl-BE" w:eastAsia="en-US"/>
    </w:rPr>
  </w:style>
  <w:style w:type="paragraph" w:styleId="Notedebasdepage">
    <w:name w:val="footnote text"/>
    <w:basedOn w:val="Normal"/>
    <w:link w:val="NotedebasdepageCar"/>
    <w:uiPriority w:val="99"/>
    <w:semiHidden/>
    <w:rsid w:val="005F5552"/>
    <w:rPr>
      <w:sz w:val="20"/>
      <w:szCs w:val="20"/>
    </w:rPr>
  </w:style>
  <w:style w:type="character" w:customStyle="1" w:styleId="NotedebasdepageCar">
    <w:name w:val="Note de bas de page Car"/>
    <w:basedOn w:val="Policepardfaut"/>
    <w:link w:val="Notedebasdepage"/>
    <w:uiPriority w:val="99"/>
    <w:semiHidden/>
    <w:locked/>
    <w:rsid w:val="005F5552"/>
    <w:rPr>
      <w:rFonts w:cs="Times New Roman"/>
      <w:sz w:val="20"/>
      <w:szCs w:val="20"/>
    </w:rPr>
  </w:style>
  <w:style w:type="character" w:styleId="Appelnotedebasdep">
    <w:name w:val="footnote reference"/>
    <w:basedOn w:val="Policepardfaut"/>
    <w:uiPriority w:val="99"/>
    <w:semiHidden/>
    <w:rsid w:val="005F5552"/>
    <w:rPr>
      <w:rFonts w:cs="Times New Roman"/>
      <w:vertAlign w:val="superscript"/>
    </w:rPr>
  </w:style>
  <w:style w:type="paragraph" w:styleId="Notedefin">
    <w:name w:val="endnote text"/>
    <w:basedOn w:val="Normal"/>
    <w:link w:val="NotedefinCar"/>
    <w:uiPriority w:val="99"/>
    <w:semiHidden/>
    <w:rsid w:val="0055085B"/>
    <w:rPr>
      <w:sz w:val="20"/>
      <w:szCs w:val="20"/>
    </w:rPr>
  </w:style>
  <w:style w:type="character" w:customStyle="1" w:styleId="NotedefinCar">
    <w:name w:val="Note de fin Car"/>
    <w:basedOn w:val="Policepardfaut"/>
    <w:link w:val="Notedefin"/>
    <w:uiPriority w:val="99"/>
    <w:semiHidden/>
    <w:locked/>
    <w:rsid w:val="0055085B"/>
    <w:rPr>
      <w:rFonts w:cs="Times New Roman"/>
      <w:sz w:val="20"/>
      <w:szCs w:val="20"/>
    </w:rPr>
  </w:style>
  <w:style w:type="character" w:styleId="Appeldenotedefin">
    <w:name w:val="endnote reference"/>
    <w:basedOn w:val="Policepardfaut"/>
    <w:uiPriority w:val="99"/>
    <w:semiHidden/>
    <w:rsid w:val="0055085B"/>
    <w:rPr>
      <w:rFonts w:cs="Times New Roman"/>
      <w:vertAlign w:val="superscript"/>
    </w:rPr>
  </w:style>
  <w:style w:type="character" w:styleId="Lienhypertexte">
    <w:name w:val="Hyperlink"/>
    <w:basedOn w:val="Policepardfaut"/>
    <w:uiPriority w:val="99"/>
    <w:rsid w:val="00BE2106"/>
    <w:rPr>
      <w:rFonts w:cs="Times New Roman"/>
      <w:color w:val="0000FF"/>
      <w:u w:val="single"/>
    </w:rPr>
  </w:style>
  <w:style w:type="paragraph" w:styleId="NormalWeb">
    <w:name w:val="Normal (Web)"/>
    <w:basedOn w:val="Normal"/>
    <w:uiPriority w:val="99"/>
    <w:rsid w:val="008A50EB"/>
    <w:pPr>
      <w:spacing w:before="100" w:beforeAutospacing="1" w:after="100" w:afterAutospacing="1"/>
    </w:pPr>
    <w:rPr>
      <w:rFonts w:ascii="Times New Roman" w:eastAsia="Times New Roman" w:hAnsi="Times New Roman"/>
      <w:sz w:val="24"/>
      <w:szCs w:val="24"/>
      <w:lang w:val="fr-FR" w:eastAsia="fr-FR"/>
    </w:rPr>
  </w:style>
  <w:style w:type="character" w:styleId="lev">
    <w:name w:val="Strong"/>
    <w:basedOn w:val="Policepardfaut"/>
    <w:uiPriority w:val="99"/>
    <w:qFormat/>
    <w:rsid w:val="008A50EB"/>
    <w:rPr>
      <w:rFonts w:cs="Times New Roman"/>
      <w:b/>
      <w:bCs/>
    </w:rPr>
  </w:style>
  <w:style w:type="table" w:styleId="Grilledutableau">
    <w:name w:val="Table Grid"/>
    <w:basedOn w:val="TableauNormal"/>
    <w:uiPriority w:val="99"/>
    <w:rsid w:val="00665C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rsid w:val="00665C67"/>
    <w:pPr>
      <w:tabs>
        <w:tab w:val="center" w:pos="4536"/>
        <w:tab w:val="right" w:pos="9072"/>
      </w:tabs>
    </w:pPr>
  </w:style>
  <w:style w:type="character" w:customStyle="1" w:styleId="En-tteCar">
    <w:name w:val="En-tête Car"/>
    <w:basedOn w:val="Policepardfaut"/>
    <w:link w:val="En-tte"/>
    <w:uiPriority w:val="99"/>
    <w:locked/>
    <w:rsid w:val="00665C67"/>
    <w:rPr>
      <w:rFonts w:cs="Times New Roman"/>
    </w:rPr>
  </w:style>
  <w:style w:type="paragraph" w:styleId="Pieddepage">
    <w:name w:val="footer"/>
    <w:basedOn w:val="Normal"/>
    <w:link w:val="PieddepageCar"/>
    <w:uiPriority w:val="99"/>
    <w:rsid w:val="00665C67"/>
    <w:pPr>
      <w:tabs>
        <w:tab w:val="center" w:pos="4536"/>
        <w:tab w:val="right" w:pos="9072"/>
      </w:tabs>
    </w:pPr>
  </w:style>
  <w:style w:type="character" w:customStyle="1" w:styleId="PieddepageCar">
    <w:name w:val="Pied de page Car"/>
    <w:basedOn w:val="Policepardfaut"/>
    <w:link w:val="Pieddepage"/>
    <w:uiPriority w:val="99"/>
    <w:locked/>
    <w:rsid w:val="00665C67"/>
    <w:rPr>
      <w:rFonts w:cs="Times New Roman"/>
    </w:rPr>
  </w:style>
  <w:style w:type="character" w:customStyle="1" w:styleId="apple-style-span">
    <w:name w:val="apple-style-span"/>
    <w:basedOn w:val="Policepardfaut"/>
    <w:uiPriority w:val="99"/>
    <w:rsid w:val="003F7E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879859">
      <w:marLeft w:val="0"/>
      <w:marRight w:val="0"/>
      <w:marTop w:val="0"/>
      <w:marBottom w:val="0"/>
      <w:divBdr>
        <w:top w:val="none" w:sz="0" w:space="0" w:color="auto"/>
        <w:left w:val="none" w:sz="0" w:space="0" w:color="auto"/>
        <w:bottom w:val="none" w:sz="0" w:space="0" w:color="auto"/>
        <w:right w:val="none" w:sz="0" w:space="0" w:color="auto"/>
      </w:divBdr>
    </w:div>
    <w:div w:id="819879860">
      <w:marLeft w:val="0"/>
      <w:marRight w:val="0"/>
      <w:marTop w:val="0"/>
      <w:marBottom w:val="0"/>
      <w:divBdr>
        <w:top w:val="none" w:sz="0" w:space="0" w:color="auto"/>
        <w:left w:val="none" w:sz="0" w:space="0" w:color="auto"/>
        <w:bottom w:val="none" w:sz="0" w:space="0" w:color="auto"/>
        <w:right w:val="none" w:sz="0" w:space="0" w:color="auto"/>
      </w:divBdr>
    </w:div>
    <w:div w:id="819879861">
      <w:marLeft w:val="0"/>
      <w:marRight w:val="0"/>
      <w:marTop w:val="0"/>
      <w:marBottom w:val="0"/>
      <w:divBdr>
        <w:top w:val="none" w:sz="0" w:space="0" w:color="auto"/>
        <w:left w:val="none" w:sz="0" w:space="0" w:color="auto"/>
        <w:bottom w:val="none" w:sz="0" w:space="0" w:color="auto"/>
        <w:right w:val="none" w:sz="0" w:space="0" w:color="auto"/>
      </w:divBdr>
      <w:divsChild>
        <w:div w:id="819879862">
          <w:marLeft w:val="0"/>
          <w:marRight w:val="0"/>
          <w:marTop w:val="0"/>
          <w:marBottom w:val="0"/>
          <w:divBdr>
            <w:top w:val="none" w:sz="0" w:space="0" w:color="auto"/>
            <w:left w:val="none" w:sz="0" w:space="0" w:color="auto"/>
            <w:bottom w:val="none" w:sz="0" w:space="0" w:color="auto"/>
            <w:right w:val="none" w:sz="0" w:space="0" w:color="auto"/>
          </w:divBdr>
        </w:div>
      </w:divsChild>
    </w:div>
    <w:div w:id="819879863">
      <w:marLeft w:val="0"/>
      <w:marRight w:val="0"/>
      <w:marTop w:val="0"/>
      <w:marBottom w:val="0"/>
      <w:divBdr>
        <w:top w:val="none" w:sz="0" w:space="0" w:color="auto"/>
        <w:left w:val="none" w:sz="0" w:space="0" w:color="auto"/>
        <w:bottom w:val="none" w:sz="0" w:space="0" w:color="auto"/>
        <w:right w:val="none" w:sz="0" w:space="0" w:color="auto"/>
      </w:divBdr>
      <w:divsChild>
        <w:div w:id="819879864">
          <w:marLeft w:val="0"/>
          <w:marRight w:val="0"/>
          <w:marTop w:val="0"/>
          <w:marBottom w:val="0"/>
          <w:divBdr>
            <w:top w:val="none" w:sz="0" w:space="0" w:color="auto"/>
            <w:left w:val="none" w:sz="0" w:space="0" w:color="auto"/>
            <w:bottom w:val="none" w:sz="0" w:space="0" w:color="auto"/>
            <w:right w:val="none" w:sz="0" w:space="0" w:color="auto"/>
          </w:divBdr>
        </w:div>
      </w:divsChild>
    </w:div>
    <w:div w:id="819879868">
      <w:marLeft w:val="0"/>
      <w:marRight w:val="0"/>
      <w:marTop w:val="0"/>
      <w:marBottom w:val="5860"/>
      <w:divBdr>
        <w:top w:val="none" w:sz="0" w:space="0" w:color="auto"/>
        <w:left w:val="none" w:sz="0" w:space="0" w:color="auto"/>
        <w:bottom w:val="none" w:sz="0" w:space="0" w:color="auto"/>
        <w:right w:val="none" w:sz="0" w:space="0" w:color="auto"/>
      </w:divBdr>
      <w:divsChild>
        <w:div w:id="819879870">
          <w:marLeft w:val="0"/>
          <w:marRight w:val="0"/>
          <w:marTop w:val="0"/>
          <w:marBottom w:val="0"/>
          <w:divBdr>
            <w:top w:val="none" w:sz="0" w:space="0" w:color="auto"/>
            <w:left w:val="none" w:sz="0" w:space="0" w:color="auto"/>
            <w:bottom w:val="none" w:sz="0" w:space="0" w:color="auto"/>
            <w:right w:val="none" w:sz="0" w:space="0" w:color="auto"/>
          </w:divBdr>
        </w:div>
      </w:divsChild>
    </w:div>
    <w:div w:id="819879869">
      <w:marLeft w:val="0"/>
      <w:marRight w:val="0"/>
      <w:marTop w:val="0"/>
      <w:marBottom w:val="0"/>
      <w:divBdr>
        <w:top w:val="none" w:sz="0" w:space="0" w:color="auto"/>
        <w:left w:val="none" w:sz="0" w:space="0" w:color="auto"/>
        <w:bottom w:val="none" w:sz="0" w:space="0" w:color="auto"/>
        <w:right w:val="none" w:sz="0" w:space="0" w:color="auto"/>
      </w:divBdr>
      <w:divsChild>
        <w:div w:id="819879866">
          <w:marLeft w:val="0"/>
          <w:marRight w:val="0"/>
          <w:marTop w:val="0"/>
          <w:marBottom w:val="0"/>
          <w:divBdr>
            <w:top w:val="none" w:sz="0" w:space="0" w:color="auto"/>
            <w:left w:val="none" w:sz="0" w:space="0" w:color="auto"/>
            <w:bottom w:val="none" w:sz="0" w:space="0" w:color="auto"/>
            <w:right w:val="none" w:sz="0" w:space="0" w:color="auto"/>
          </w:divBdr>
          <w:divsChild>
            <w:div w:id="819879865">
              <w:marLeft w:val="0"/>
              <w:marRight w:val="0"/>
              <w:marTop w:val="0"/>
              <w:marBottom w:val="0"/>
              <w:divBdr>
                <w:top w:val="none" w:sz="0" w:space="0" w:color="auto"/>
                <w:left w:val="none" w:sz="0" w:space="0" w:color="auto"/>
                <w:bottom w:val="none" w:sz="0" w:space="0" w:color="auto"/>
                <w:right w:val="none" w:sz="0" w:space="0" w:color="auto"/>
              </w:divBdr>
              <w:divsChild>
                <w:div w:id="819879867">
                  <w:marLeft w:val="0"/>
                  <w:marRight w:val="0"/>
                  <w:marTop w:val="167"/>
                  <w:marBottom w:val="419"/>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razadv.com/brazil/travel-information.htm" TargetMode="External"/><Relationship Id="rId18" Type="http://schemas.openxmlformats.org/officeDocument/2006/relationships/hyperlink" Target="http://en.wikipedia.org/wiki/Protestantism_in_Brazi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en.wikipedia.org/wiki/Judais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en.wikipedia.org/wiki/Roman_Catholicism_in_Brazil"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www.brazadv.com/brazil/southeast.htm" TargetMode="External"/><Relationship Id="rId20" Type="http://schemas.openxmlformats.org/officeDocument/2006/relationships/hyperlink" Target="http://en.wikipedia.org/wiki/Buddhis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South_America"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brazadv.com/brazil-geology/south-american-continent.htm" TargetMode="External"/><Relationship Id="rId23" Type="http://schemas.openxmlformats.org/officeDocument/2006/relationships/hyperlink" Target="http://www.ricardoeletro.com.br/" TargetMode="External"/><Relationship Id="rId10" Type="http://schemas.openxmlformats.org/officeDocument/2006/relationships/hyperlink" Target="http://en.wikipedia.org/wiki/Energy" TargetMode="External"/><Relationship Id="rId19" Type="http://schemas.openxmlformats.org/officeDocument/2006/relationships/hyperlink" Target="http://en.wikipedia.org/wiki/Spiritism" TargetMode="External"/><Relationship Id="rId4" Type="http://schemas.openxmlformats.org/officeDocument/2006/relationships/settings" Target="settings.xml"/><Relationship Id="rId9" Type="http://schemas.openxmlformats.org/officeDocument/2006/relationships/hyperlink" Target="http://en.wikipedia.org/wiki/Brazil" TargetMode="External"/><Relationship Id="rId14" Type="http://schemas.openxmlformats.org/officeDocument/2006/relationships/hyperlink" Target="http://www.brazadv.com/brazil-geology/south-american-platform.htm" TargetMode="External"/><Relationship Id="rId22" Type="http://schemas.openxmlformats.org/officeDocument/2006/relationships/hyperlink" Target="http://en.wikipedia.org/wiki/Islam_in_Brazi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3189</Words>
  <Characters>17540</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Lilou</cp:lastModifiedBy>
  <cp:revision>2</cp:revision>
  <dcterms:created xsi:type="dcterms:W3CDTF">2011-11-25T15:49:00Z</dcterms:created>
  <dcterms:modified xsi:type="dcterms:W3CDTF">2011-11-25T15:49:00Z</dcterms:modified>
</cp:coreProperties>
</file>