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988" w:type="dxa"/>
        <w:tblLook w:val="04A0" w:firstRow="1" w:lastRow="0" w:firstColumn="1" w:lastColumn="0" w:noHBand="0" w:noVBand="1"/>
      </w:tblPr>
      <w:tblGrid>
        <w:gridCol w:w="2206"/>
        <w:gridCol w:w="3348"/>
        <w:gridCol w:w="2493"/>
        <w:gridCol w:w="358"/>
        <w:gridCol w:w="68"/>
        <w:gridCol w:w="141"/>
        <w:gridCol w:w="142"/>
        <w:gridCol w:w="1559"/>
        <w:gridCol w:w="142"/>
        <w:gridCol w:w="141"/>
        <w:gridCol w:w="390"/>
      </w:tblGrid>
      <w:tr w:rsidR="00FB4C22" w14:paraId="532A67FE" w14:textId="77777777">
        <w:tc>
          <w:tcPr>
            <w:tcW w:w="84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0667FA" w14:textId="77777777" w:rsidR="00FB4C22" w:rsidRDefault="003E521D">
            <w:pPr>
              <w:spacing w:after="0" w:line="24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Jean-Pierre RYCKEWAERT </w:t>
            </w:r>
          </w:p>
          <w:p w14:paraId="0638AC12" w14:textId="077DC3AD" w:rsidR="005C6658" w:rsidRPr="002165B9" w:rsidRDefault="005C6658">
            <w:pPr>
              <w:spacing w:after="0" w:line="240" w:lineRule="auto"/>
              <w:rPr>
                <w:sz w:val="18"/>
                <w:szCs w:val="20"/>
              </w:rPr>
            </w:pPr>
          </w:p>
        </w:tc>
        <w:tc>
          <w:tcPr>
            <w:tcW w:w="258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72DF3D9" w14:textId="77777777" w:rsidR="00FB4C22" w:rsidRDefault="003E521D">
            <w:pPr>
              <w:spacing w:after="0" w:line="240" w:lineRule="auto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Marié, 2 enfants</w:t>
            </w:r>
          </w:p>
          <w:p w14:paraId="48F0A658" w14:textId="77777777" w:rsidR="00FB4C22" w:rsidRDefault="003E521D">
            <w:pPr>
              <w:spacing w:after="0" w:line="240" w:lineRule="auto"/>
              <w:jc w:val="right"/>
            </w:pPr>
            <w:r>
              <w:rPr>
                <w:sz w:val="18"/>
                <w:szCs w:val="20"/>
              </w:rPr>
              <w:t>Permis B + Véhicule personnel</w:t>
            </w:r>
          </w:p>
        </w:tc>
      </w:tr>
      <w:tr w:rsidR="00FB4C22" w14:paraId="7EC1A9C8" w14:textId="77777777">
        <w:tc>
          <w:tcPr>
            <w:tcW w:w="1098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C2604E4" w14:textId="77777777" w:rsidR="00B374F7" w:rsidRDefault="009E2374" w:rsidP="00C6534C">
            <w:pPr>
              <w:spacing w:after="0" w:line="240" w:lineRule="auto"/>
              <w:jc w:val="center"/>
              <w:rPr>
                <w:rStyle w:val="Accentuationforte"/>
                <w:rFonts w:eastAsia="Calibri"/>
                <w:color w:val="990000"/>
                <w:sz w:val="30"/>
                <w:szCs w:val="30"/>
              </w:rPr>
            </w:pPr>
            <w:r>
              <w:rPr>
                <w:rStyle w:val="Accentuationforte"/>
                <w:rFonts w:eastAsia="Calibri"/>
                <w:color w:val="990000"/>
                <w:sz w:val="30"/>
                <w:szCs w:val="30"/>
              </w:rPr>
              <w:t xml:space="preserve">Responsable </w:t>
            </w:r>
            <w:r w:rsidR="00CF408E">
              <w:rPr>
                <w:rStyle w:val="Accentuationforte"/>
                <w:rFonts w:eastAsia="Calibri"/>
                <w:color w:val="990000"/>
                <w:sz w:val="30"/>
                <w:szCs w:val="30"/>
              </w:rPr>
              <w:t>Méthodes et Amélioration Continue</w:t>
            </w:r>
            <w:r w:rsidR="00FD4C60">
              <w:rPr>
                <w:rStyle w:val="Accentuationforte"/>
                <w:rFonts w:eastAsia="Calibri"/>
                <w:color w:val="990000"/>
                <w:sz w:val="30"/>
                <w:szCs w:val="30"/>
              </w:rPr>
              <w:t xml:space="preserve"> </w:t>
            </w:r>
          </w:p>
          <w:p w14:paraId="1CE455F0" w14:textId="2D59E153" w:rsidR="00C6534C" w:rsidRPr="00C6534C" w:rsidRDefault="00B374F7" w:rsidP="00C6534C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990000"/>
                <w:sz w:val="30"/>
                <w:szCs w:val="30"/>
              </w:rPr>
            </w:pPr>
            <w:r>
              <w:rPr>
                <w:rStyle w:val="Accentuationforte"/>
                <w:rFonts w:eastAsia="Calibri"/>
                <w:color w:val="990000"/>
                <w:sz w:val="30"/>
                <w:szCs w:val="30"/>
              </w:rPr>
              <w:t xml:space="preserve">Certifié </w:t>
            </w:r>
            <w:r w:rsidR="00C6534C" w:rsidRPr="00C6534C">
              <w:rPr>
                <w:rStyle w:val="Accentuationforte"/>
                <w:rFonts w:eastAsia="Calibri"/>
                <w:color w:val="990000"/>
                <w:sz w:val="30"/>
                <w:szCs w:val="30"/>
              </w:rPr>
              <w:t>Black</w:t>
            </w:r>
            <w:r w:rsidR="00AD633A">
              <w:rPr>
                <w:rStyle w:val="Accentuationforte"/>
                <w:rFonts w:eastAsia="Calibri"/>
                <w:color w:val="990000"/>
                <w:sz w:val="30"/>
                <w:szCs w:val="30"/>
              </w:rPr>
              <w:t xml:space="preserve"> </w:t>
            </w:r>
            <w:r w:rsidR="00C6534C" w:rsidRPr="00C6534C">
              <w:rPr>
                <w:rStyle w:val="Accentuationforte"/>
                <w:rFonts w:eastAsia="Calibri"/>
                <w:color w:val="990000"/>
                <w:sz w:val="30"/>
                <w:szCs w:val="30"/>
              </w:rPr>
              <w:t>Belt Lean</w:t>
            </w:r>
          </w:p>
        </w:tc>
      </w:tr>
      <w:tr w:rsidR="00FB4C22" w14:paraId="6E2043D7" w14:textId="77777777"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14:paraId="669B5670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33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4FFF65" w14:textId="77777777" w:rsidR="00FB4C22" w:rsidRDefault="003E521D">
            <w:pPr>
              <w:spacing w:after="0" w:line="240" w:lineRule="auto"/>
              <w:jc w:val="center"/>
              <w:rPr>
                <w:b/>
                <w:color w:val="990000"/>
                <w:u w:val="single"/>
              </w:rPr>
            </w:pPr>
            <w:r>
              <w:rPr>
                <w:b/>
                <w:color w:val="990000"/>
                <w:u w:val="single"/>
              </w:rPr>
              <w:t>Expériences Professionnelles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4805B76F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5AECFA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41E985" w14:textId="77777777" w:rsidR="00FB4C22" w:rsidRDefault="003E521D">
            <w:pPr>
              <w:spacing w:after="0" w:line="240" w:lineRule="auto"/>
              <w:jc w:val="center"/>
            </w:pPr>
            <w:r>
              <w:rPr>
                <w:b/>
                <w:color w:val="990000"/>
                <w:u w:val="single"/>
              </w:rPr>
              <w:t>Compétences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85DB8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</w:tr>
      <w:tr w:rsidR="00FB4C22" w14:paraId="6B37238A" w14:textId="77777777"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66D793CD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3348" w:type="dxa"/>
            <w:vMerge/>
            <w:tcBorders>
              <w:left w:val="nil"/>
              <w:bottom w:val="nil"/>
              <w:right w:val="nil"/>
            </w:tcBorders>
            <w:shd w:val="clear" w:color="auto" w:fill="009999"/>
          </w:tcPr>
          <w:p w14:paraId="774E13AF" w14:textId="77777777" w:rsidR="00FB4C22" w:rsidRDefault="00FB4C22">
            <w:pPr>
              <w:spacing w:after="0" w:line="240" w:lineRule="auto"/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09561637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469EF659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5B5DA147" w14:textId="77777777" w:rsidR="00FB4C22" w:rsidRDefault="00FB4C22">
            <w:pPr>
              <w:spacing w:after="0" w:line="240" w:lineRule="auto"/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3200FEAE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</w:tr>
      <w:tr w:rsidR="00FB4C22" w14:paraId="670A70B3" w14:textId="77777777"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3D5B462A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3348" w:type="dxa"/>
            <w:vMerge/>
            <w:tcBorders>
              <w:left w:val="nil"/>
              <w:bottom w:val="nil"/>
              <w:right w:val="nil"/>
            </w:tcBorders>
            <w:shd w:val="clear" w:color="auto" w:fill="009999"/>
          </w:tcPr>
          <w:p w14:paraId="719F9BC9" w14:textId="77777777" w:rsidR="00FB4C22" w:rsidRDefault="00FB4C22">
            <w:pPr>
              <w:spacing w:after="0" w:line="240" w:lineRule="auto"/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132868C1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10477BF9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216BBA5A" w14:textId="77777777" w:rsidR="00FB4C22" w:rsidRDefault="00FB4C22">
            <w:pPr>
              <w:spacing w:after="0" w:line="240" w:lineRule="auto"/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3CD8DFB1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</w:tr>
      <w:tr w:rsidR="00FB4C22" w14:paraId="6A7A8E4F" w14:textId="77777777"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14:paraId="16927658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334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D2D65A" w14:textId="77777777" w:rsidR="00FB4C22" w:rsidRDefault="00FB4C22">
            <w:pPr>
              <w:spacing w:after="0" w:line="240" w:lineRule="auto"/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single" w:sz="48" w:space="0" w:color="009999"/>
            </w:tcBorders>
          </w:tcPr>
          <w:p w14:paraId="32760001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8" w:space="0" w:color="009999"/>
              <w:bottom w:val="nil"/>
              <w:right w:val="nil"/>
            </w:tcBorders>
          </w:tcPr>
          <w:p w14:paraId="73EB00E0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98D7B67" w14:textId="77777777" w:rsidR="00FB4C22" w:rsidRDefault="00FB4C22">
            <w:pPr>
              <w:spacing w:after="0" w:line="240" w:lineRule="auto"/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3D2CA" w14:textId="77777777" w:rsidR="00FB4C22" w:rsidRDefault="00FB4C22">
            <w:pPr>
              <w:spacing w:after="0" w:line="240" w:lineRule="auto"/>
              <w:rPr>
                <w:sz w:val="6"/>
                <w:szCs w:val="6"/>
              </w:rPr>
            </w:pPr>
          </w:p>
        </w:tc>
      </w:tr>
      <w:tr w:rsidR="00FB4C22" w14:paraId="1835C97C" w14:textId="77777777">
        <w:tc>
          <w:tcPr>
            <w:tcW w:w="8046" w:type="dxa"/>
            <w:gridSpan w:val="3"/>
            <w:vMerge w:val="restart"/>
            <w:tcBorders>
              <w:top w:val="nil"/>
              <w:left w:val="nil"/>
              <w:bottom w:val="nil"/>
              <w:right w:val="single" w:sz="48" w:space="0" w:color="009999"/>
            </w:tcBorders>
          </w:tcPr>
          <w:p w14:paraId="6699BC35" w14:textId="622F80B4" w:rsidR="00422DE0" w:rsidRDefault="00422DE0" w:rsidP="00422DE0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Responsable </w:t>
            </w:r>
            <w:r>
              <w:rPr>
                <w:b/>
                <w:sz w:val="20"/>
              </w:rPr>
              <w:t>Amélioration Continue et Maintenance</w:t>
            </w:r>
          </w:p>
          <w:p w14:paraId="32D63DC2" w14:textId="0F557006" w:rsidR="00422DE0" w:rsidRDefault="00422DE0" w:rsidP="00422DE0">
            <w:pPr>
              <w:spacing w:after="0" w:line="240" w:lineRule="auto"/>
              <w:rPr>
                <w:i/>
                <w:sz w:val="18"/>
              </w:rPr>
            </w:pPr>
            <w:r>
              <w:rPr>
                <w:i/>
                <w:sz w:val="18"/>
              </w:rPr>
              <w:t>Malengé</w:t>
            </w:r>
            <w:r>
              <w:rPr>
                <w:i/>
                <w:sz w:val="18"/>
              </w:rPr>
              <w:t xml:space="preserve"> – </w:t>
            </w:r>
            <w:r>
              <w:rPr>
                <w:i/>
                <w:sz w:val="18"/>
              </w:rPr>
              <w:t>Flers-en-Escrebieux</w:t>
            </w:r>
            <w:r>
              <w:rPr>
                <w:i/>
                <w:sz w:val="18"/>
              </w:rPr>
              <w:t xml:space="preserve"> (</w:t>
            </w:r>
            <w:r>
              <w:rPr>
                <w:i/>
                <w:sz w:val="18"/>
              </w:rPr>
              <w:t>59</w:t>
            </w:r>
            <w:r>
              <w:rPr>
                <w:i/>
                <w:sz w:val="18"/>
              </w:rPr>
              <w:t>) – 20</w:t>
            </w:r>
            <w:r>
              <w:rPr>
                <w:i/>
                <w:sz w:val="18"/>
              </w:rPr>
              <w:t>22</w:t>
            </w:r>
            <w:r>
              <w:rPr>
                <w:i/>
                <w:sz w:val="18"/>
              </w:rPr>
              <w:t>, 20</w:t>
            </w:r>
            <w:r>
              <w:rPr>
                <w:i/>
                <w:sz w:val="18"/>
              </w:rPr>
              <w:t>23</w:t>
            </w:r>
          </w:p>
          <w:p w14:paraId="600C02A8" w14:textId="711F3FEC" w:rsidR="00422DE0" w:rsidRPr="00422DE0" w:rsidRDefault="00422DE0" w:rsidP="00422DE0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/>
                <w:sz w:val="18"/>
                <w:szCs w:val="20"/>
              </w:rPr>
            </w:pPr>
            <w:r w:rsidRPr="00422DE0">
              <w:rPr>
                <w:rFonts w:asciiTheme="minorHAnsi" w:hAnsiTheme="minorHAnsi"/>
                <w:bCs/>
                <w:sz w:val="18"/>
                <w:szCs w:val="20"/>
              </w:rPr>
              <w:t xml:space="preserve"> </w:t>
            </w:r>
            <w:r w:rsidRPr="00422DE0">
              <w:rPr>
                <w:rFonts w:asciiTheme="minorHAnsi" w:hAnsiTheme="minorHAnsi"/>
                <w:b/>
                <w:sz w:val="18"/>
                <w:szCs w:val="20"/>
              </w:rPr>
              <w:t>Amélioration Continue</w:t>
            </w:r>
            <w:r w:rsidRPr="00422DE0">
              <w:rPr>
                <w:rFonts w:asciiTheme="minorHAnsi" w:hAnsiTheme="minorHAnsi"/>
                <w:b/>
                <w:sz w:val="18"/>
                <w:szCs w:val="20"/>
              </w:rPr>
              <w:t xml:space="preserve"> </w:t>
            </w:r>
          </w:p>
          <w:p w14:paraId="3A1857CA" w14:textId="77777777" w:rsidR="00422DE0" w:rsidRPr="00422DE0" w:rsidRDefault="00422DE0" w:rsidP="00422DE0">
            <w:pPr>
              <w:pStyle w:val="Paragraphedeliste"/>
              <w:numPr>
                <w:ilvl w:val="0"/>
                <w:numId w:val="8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 w:rsidRPr="00422DE0">
              <w:rPr>
                <w:rFonts w:asciiTheme="minorHAnsi" w:hAnsiTheme="minorHAnsi"/>
                <w:bCs/>
                <w:sz w:val="18"/>
                <w:szCs w:val="20"/>
              </w:rPr>
              <w:t>Réi</w:t>
            </w:r>
            <w:r w:rsidRPr="00422DE0">
              <w:rPr>
                <w:rFonts w:asciiTheme="minorHAnsi" w:hAnsiTheme="minorHAnsi"/>
                <w:bCs/>
                <w:sz w:val="18"/>
                <w:szCs w:val="20"/>
              </w:rPr>
              <w:t xml:space="preserve">mplantation de </w:t>
            </w:r>
            <w:r w:rsidRPr="00422DE0">
              <w:rPr>
                <w:rFonts w:asciiTheme="minorHAnsi" w:hAnsiTheme="minorHAnsi"/>
                <w:bCs/>
                <w:sz w:val="18"/>
                <w:szCs w:val="20"/>
              </w:rPr>
              <w:t xml:space="preserve">l’atelier Façonnage </w:t>
            </w:r>
          </w:p>
          <w:p w14:paraId="42ACE3F0" w14:textId="77777777" w:rsidR="00422DE0" w:rsidRPr="00422DE0" w:rsidRDefault="00422DE0" w:rsidP="00422DE0">
            <w:pPr>
              <w:pStyle w:val="Paragraphedeliste"/>
              <w:numPr>
                <w:ilvl w:val="0"/>
                <w:numId w:val="8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 w:rsidRPr="00422DE0">
              <w:rPr>
                <w:rFonts w:asciiTheme="minorHAnsi" w:hAnsiTheme="minorHAnsi"/>
                <w:bCs/>
                <w:sz w:val="18"/>
                <w:szCs w:val="20"/>
              </w:rPr>
              <w:t xml:space="preserve">Réimplantation et réorganisation de la zone de préparation (Picking) et expédition des commandes Web. </w:t>
            </w:r>
          </w:p>
          <w:p w14:paraId="47CED64D" w14:textId="340271F1" w:rsidR="00422DE0" w:rsidRPr="00422DE0" w:rsidRDefault="00422DE0" w:rsidP="00422DE0">
            <w:pPr>
              <w:pStyle w:val="Paragraphedeliste"/>
              <w:numPr>
                <w:ilvl w:val="0"/>
                <w:numId w:val="8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 w:rsidRPr="00422DE0">
              <w:rPr>
                <w:rFonts w:asciiTheme="minorHAnsi" w:hAnsiTheme="minorHAnsi"/>
                <w:bCs/>
                <w:sz w:val="18"/>
                <w:szCs w:val="20"/>
              </w:rPr>
              <w:t>Formation à l’ensemble du personnel à la démarche 5S</w:t>
            </w:r>
          </w:p>
          <w:p w14:paraId="5CDA0BE2" w14:textId="38BAD3E1" w:rsidR="00422DE0" w:rsidRPr="00422DE0" w:rsidRDefault="00422DE0" w:rsidP="00422DE0">
            <w:pPr>
              <w:pStyle w:val="Paragraphedeliste"/>
              <w:numPr>
                <w:ilvl w:val="0"/>
                <w:numId w:val="8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 w:rsidRPr="00422DE0">
              <w:rPr>
                <w:rFonts w:asciiTheme="minorHAnsi" w:hAnsiTheme="minorHAnsi"/>
                <w:bCs/>
                <w:sz w:val="18"/>
                <w:szCs w:val="20"/>
              </w:rPr>
              <w:t>Démarrage de la démarche 5S</w:t>
            </w:r>
          </w:p>
          <w:p w14:paraId="725F2970" w14:textId="53695447" w:rsidR="00422DE0" w:rsidRPr="00422DE0" w:rsidRDefault="00422DE0" w:rsidP="00422DE0">
            <w:pPr>
              <w:pStyle w:val="Paragraphedeliste"/>
              <w:numPr>
                <w:ilvl w:val="0"/>
                <w:numId w:val="8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 w:rsidRPr="00422DE0">
              <w:rPr>
                <w:rFonts w:asciiTheme="minorHAnsi" w:hAnsiTheme="minorHAnsi"/>
                <w:bCs/>
                <w:sz w:val="18"/>
                <w:szCs w:val="20"/>
              </w:rPr>
              <w:t>Etude sur la mise en place d’un MES pour la remontée des données en direct (TRS, Temps d’arrêt machine,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</w:t>
            </w:r>
            <w:r w:rsidRPr="00422DE0">
              <w:rPr>
                <w:rFonts w:asciiTheme="minorHAnsi" w:hAnsiTheme="minorHAnsi"/>
                <w:bCs/>
                <w:sz w:val="18"/>
                <w:szCs w:val="20"/>
              </w:rPr>
              <w:t xml:space="preserve">…) </w:t>
            </w:r>
          </w:p>
          <w:p w14:paraId="591E57BD" w14:textId="70F49B94" w:rsidR="00422DE0" w:rsidRPr="00422DE0" w:rsidRDefault="00422DE0" w:rsidP="00422DE0">
            <w:pPr>
              <w:pStyle w:val="Paragraphedeliste"/>
              <w:numPr>
                <w:ilvl w:val="0"/>
                <w:numId w:val="8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 w:rsidRPr="00422DE0">
              <w:rPr>
                <w:rFonts w:asciiTheme="minorHAnsi" w:hAnsiTheme="minorHAnsi"/>
                <w:bCs/>
                <w:sz w:val="18"/>
                <w:szCs w:val="20"/>
              </w:rPr>
              <w:t>Etude sur le remplacement de l’ERP actuel</w:t>
            </w:r>
          </w:p>
          <w:p w14:paraId="6CD4C978" w14:textId="29AAC580" w:rsidR="00422DE0" w:rsidRPr="00422DE0" w:rsidRDefault="00422DE0" w:rsidP="00422DE0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/>
                <w:sz w:val="18"/>
                <w:szCs w:val="20"/>
              </w:rPr>
            </w:pPr>
            <w:r w:rsidRPr="00422DE0">
              <w:rPr>
                <w:rFonts w:asciiTheme="minorHAnsi" w:hAnsiTheme="minorHAnsi"/>
                <w:b/>
                <w:sz w:val="18"/>
                <w:szCs w:val="20"/>
              </w:rPr>
              <w:t xml:space="preserve">Maintenance </w:t>
            </w:r>
          </w:p>
          <w:p w14:paraId="2032294C" w14:textId="77777777" w:rsidR="00422DE0" w:rsidRPr="00422DE0" w:rsidRDefault="00422DE0" w:rsidP="00422DE0">
            <w:pPr>
              <w:pStyle w:val="Paragraphedeliste"/>
              <w:numPr>
                <w:ilvl w:val="0"/>
                <w:numId w:val="9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 w:rsidRPr="00422DE0">
              <w:rPr>
                <w:rFonts w:asciiTheme="minorHAnsi" w:hAnsiTheme="minorHAnsi"/>
                <w:bCs/>
                <w:sz w:val="18"/>
                <w:szCs w:val="20"/>
              </w:rPr>
              <w:t>Remise en état des équipements</w:t>
            </w:r>
          </w:p>
          <w:p w14:paraId="799C2DDA" w14:textId="77777777" w:rsidR="00422DE0" w:rsidRPr="00422DE0" w:rsidRDefault="00422DE0" w:rsidP="00422DE0">
            <w:pPr>
              <w:pStyle w:val="Paragraphedeliste"/>
              <w:numPr>
                <w:ilvl w:val="0"/>
                <w:numId w:val="9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 w:rsidRPr="00422DE0">
              <w:rPr>
                <w:rFonts w:asciiTheme="minorHAnsi" w:hAnsiTheme="minorHAnsi"/>
                <w:bCs/>
                <w:sz w:val="18"/>
                <w:szCs w:val="20"/>
              </w:rPr>
              <w:t>Recherche de nouveau fournisseur pour réduire le coût des pièces de rechange</w:t>
            </w:r>
          </w:p>
          <w:p w14:paraId="4ACA194A" w14:textId="1906263D" w:rsidR="00422DE0" w:rsidRPr="00422DE0" w:rsidRDefault="00422DE0" w:rsidP="00422DE0">
            <w:pPr>
              <w:pStyle w:val="Paragraphedeliste"/>
              <w:numPr>
                <w:ilvl w:val="0"/>
                <w:numId w:val="9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 w:rsidRPr="00422DE0">
              <w:rPr>
                <w:rFonts w:asciiTheme="minorHAnsi" w:hAnsiTheme="minorHAnsi"/>
                <w:bCs/>
                <w:sz w:val="18"/>
                <w:szCs w:val="20"/>
              </w:rPr>
              <w:t>Réparation de machine pour réduire les temps d’arrêt</w:t>
            </w:r>
          </w:p>
          <w:p w14:paraId="7AB2615C" w14:textId="5F3B7758" w:rsidR="00FB4C22" w:rsidRDefault="003E521D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Responsable Méthodes UAP</w:t>
            </w:r>
          </w:p>
          <w:p w14:paraId="284DFF82" w14:textId="77777777" w:rsidR="00FB4C22" w:rsidRDefault="003E521D">
            <w:pPr>
              <w:spacing w:after="0" w:line="240" w:lineRule="auto"/>
              <w:rPr>
                <w:i/>
                <w:sz w:val="18"/>
              </w:rPr>
            </w:pPr>
            <w:r>
              <w:rPr>
                <w:i/>
                <w:sz w:val="18"/>
              </w:rPr>
              <w:t>EnerSys – Arras (62) – 2018, 2019</w:t>
            </w:r>
          </w:p>
          <w:p w14:paraId="534FE615" w14:textId="77777777" w:rsidR="00FB4C22" w:rsidRDefault="003E521D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Réorganisation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de l’atelier </w:t>
            </w:r>
          </w:p>
          <w:p w14:paraId="3B3A94E3" w14:textId="77777777" w:rsidR="00FB4C22" w:rsidRDefault="003E521D">
            <w:pPr>
              <w:pStyle w:val="Paragraphedeliste"/>
              <w:numPr>
                <w:ilvl w:val="0"/>
                <w:numId w:val="8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Implantation de poste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(ergonomie, amélioration de poste, standardisation)</w:t>
            </w:r>
          </w:p>
          <w:p w14:paraId="516E9976" w14:textId="5A525118" w:rsidR="00FB4C22" w:rsidRDefault="003E521D">
            <w:pPr>
              <w:pStyle w:val="Paragraphedeliste"/>
              <w:numPr>
                <w:ilvl w:val="0"/>
                <w:numId w:val="8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Aide à la mise en place des </w:t>
            </w: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basiques qualités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(Tableau OK démarrage, bacs rouge,</w:t>
            </w:r>
            <w:r w:rsidR="000E0379">
              <w:rPr>
                <w:rFonts w:asciiTheme="minorHAnsi" w:hAnsiTheme="minorHAnsi"/>
                <w:bCs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>…)</w:t>
            </w:r>
          </w:p>
          <w:p w14:paraId="1B022B45" w14:textId="77777777" w:rsidR="00FB4C22" w:rsidRDefault="003E521D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Création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de </w:t>
            </w: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standards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et </w:t>
            </w: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instructions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de travail</w:t>
            </w:r>
          </w:p>
          <w:p w14:paraId="3D42C305" w14:textId="77777777" w:rsidR="00FB4C22" w:rsidRDefault="003E521D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Chantier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Machine à Remplir TPPL (Thin Plate Pure Lead)</w:t>
            </w:r>
          </w:p>
          <w:p w14:paraId="45405F32" w14:textId="77777777" w:rsidR="00FB4C22" w:rsidRDefault="003E521D">
            <w:pPr>
              <w:pStyle w:val="Paragraphedeliste"/>
              <w:numPr>
                <w:ilvl w:val="0"/>
                <w:numId w:val="9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 xml:space="preserve">Augmentation 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de </w:t>
            </w: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25%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en productivité (passé de 45% à 70% en moyenne) </w:t>
            </w:r>
          </w:p>
          <w:p w14:paraId="5190ECD6" w14:textId="77777777" w:rsidR="00FB4C22" w:rsidRDefault="003E521D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Chantier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Mise en coffre au sol</w:t>
            </w:r>
          </w:p>
          <w:p w14:paraId="3FDAA842" w14:textId="77777777" w:rsidR="00FB4C22" w:rsidRDefault="003E521D">
            <w:pPr>
              <w:pStyle w:val="Paragraphedeliste"/>
              <w:numPr>
                <w:ilvl w:val="0"/>
                <w:numId w:val="10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Gain de 20 batteries / jour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(passé de 100 à 120 par jour)</w:t>
            </w:r>
            <w:bookmarkStart w:id="0" w:name="OLE_LINK2"/>
            <w:bookmarkStart w:id="1" w:name="OLE_LINK1"/>
            <w:bookmarkEnd w:id="0"/>
            <w:bookmarkEnd w:id="1"/>
          </w:p>
          <w:p w14:paraId="4275AFA3" w14:textId="77777777" w:rsidR="00FB4C22" w:rsidRDefault="003E521D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Coordinateur Lean</w:t>
            </w:r>
          </w:p>
          <w:p w14:paraId="37DFDAE1" w14:textId="77777777" w:rsidR="00FB4C22" w:rsidRDefault="003E521D">
            <w:pPr>
              <w:spacing w:after="0" w:line="240" w:lineRule="auto"/>
              <w:rPr>
                <w:i/>
                <w:sz w:val="18"/>
              </w:rPr>
            </w:pPr>
            <w:r>
              <w:rPr>
                <w:i/>
                <w:sz w:val="18"/>
              </w:rPr>
              <w:t>EnerSys – Arras (62) – 2017, 2018</w:t>
            </w:r>
          </w:p>
          <w:p w14:paraId="21DCBB56" w14:textId="77777777" w:rsidR="00FB4C22" w:rsidRDefault="003E521D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Chantier </w:t>
            </w: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RIE (Rapid Improvement Event)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1 à 2 par mois</w:t>
            </w:r>
          </w:p>
          <w:p w14:paraId="2C0BA4AA" w14:textId="77777777" w:rsidR="00FB4C22" w:rsidRDefault="003E521D">
            <w:pPr>
              <w:pStyle w:val="Paragraphedeliste"/>
              <w:numPr>
                <w:ilvl w:val="0"/>
                <w:numId w:val="7"/>
              </w:numPr>
              <w:tabs>
                <w:tab w:val="left" w:pos="252"/>
              </w:tabs>
              <w:ind w:left="1077" w:hanging="357"/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Préparation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> : Prise de chrono, listing des opérations et recherche de gaspillage (</w:t>
            </w: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MUDA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>)</w:t>
            </w:r>
          </w:p>
          <w:p w14:paraId="55B8E01A" w14:textId="77777777" w:rsidR="00FB4C22" w:rsidRDefault="003E521D">
            <w:pPr>
              <w:pStyle w:val="Paragraphedeliste"/>
              <w:numPr>
                <w:ilvl w:val="0"/>
                <w:numId w:val="7"/>
              </w:numPr>
              <w:tabs>
                <w:tab w:val="left" w:pos="252"/>
              </w:tabs>
              <w:ind w:left="1077" w:hanging="357"/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Suivi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> :</w:t>
            </w: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>Coaching des Chefs d’équipe et des Smart Coach puis suivi des indicateurs</w:t>
            </w:r>
          </w:p>
          <w:p w14:paraId="307A3730" w14:textId="77777777" w:rsidR="00FB4C22" w:rsidRDefault="003E521D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Chantier </w:t>
            </w: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SMED</w:t>
            </w:r>
          </w:p>
          <w:p w14:paraId="5BA3FBEF" w14:textId="77777777" w:rsidR="00FB4C22" w:rsidRDefault="003E521D">
            <w:pPr>
              <w:pStyle w:val="Paragraphedeliste"/>
              <w:numPr>
                <w:ilvl w:val="0"/>
                <w:numId w:val="7"/>
              </w:numPr>
              <w:tabs>
                <w:tab w:val="left" w:pos="252"/>
              </w:tabs>
              <w:ind w:left="1077" w:hanging="357"/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Préparation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> : Prise de chrono, vidéo et listing des opérations à effectuer lors d’un changement de série</w:t>
            </w:r>
          </w:p>
          <w:p w14:paraId="3D04F550" w14:textId="77777777" w:rsidR="00FB4C22" w:rsidRDefault="003E521D">
            <w:pPr>
              <w:pStyle w:val="Paragraphedeliste"/>
              <w:numPr>
                <w:ilvl w:val="0"/>
                <w:numId w:val="7"/>
              </w:numPr>
              <w:tabs>
                <w:tab w:val="left" w:pos="252"/>
              </w:tabs>
              <w:ind w:left="1077" w:hanging="357"/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Animation des chantiers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> : Etablissement du standard puis essai en atelier</w:t>
            </w:r>
          </w:p>
          <w:p w14:paraId="0243D0B6" w14:textId="77777777" w:rsidR="00FB4C22" w:rsidRDefault="003E521D">
            <w:pPr>
              <w:pStyle w:val="Paragraphedeliste"/>
              <w:numPr>
                <w:ilvl w:val="0"/>
                <w:numId w:val="7"/>
              </w:numPr>
              <w:tabs>
                <w:tab w:val="left" w:pos="252"/>
              </w:tabs>
              <w:ind w:left="1077" w:hanging="357"/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Suivi de l’utilisation du standard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et des temps de changement de série </w:t>
            </w:r>
          </w:p>
          <w:p w14:paraId="7EAA9700" w14:textId="77777777" w:rsidR="00FB4C22" w:rsidRDefault="003E521D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Ingénieur Méthodes Industrialisation</w:t>
            </w:r>
          </w:p>
          <w:p w14:paraId="716FE6BE" w14:textId="77777777" w:rsidR="00FB4C22" w:rsidRDefault="003E521D">
            <w:pPr>
              <w:spacing w:after="0" w:line="240" w:lineRule="auto"/>
              <w:rPr>
                <w:i/>
                <w:sz w:val="18"/>
              </w:rPr>
            </w:pPr>
            <w:r>
              <w:rPr>
                <w:i/>
                <w:sz w:val="18"/>
              </w:rPr>
              <w:t>Titagarh Wagons AFR – Douai (59) – 2017</w:t>
            </w:r>
          </w:p>
          <w:p w14:paraId="6CF3EEA6" w14:textId="77777777" w:rsidR="00FB4C22" w:rsidRDefault="003E521D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 xml:space="preserve">Organisation 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>et</w:t>
            </w: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 xml:space="preserve"> suivi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des essais statiques et dynamiques pour la mise en circulation du Wagon</w:t>
            </w:r>
          </w:p>
          <w:p w14:paraId="6517383C" w14:textId="77777777" w:rsidR="00FB4C22" w:rsidRDefault="003E521D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Création de gamme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pour un nouveau Wagon dans l’ERP Baan </w:t>
            </w:r>
          </w:p>
          <w:p w14:paraId="46D53F39" w14:textId="77777777" w:rsidR="00FB4C22" w:rsidRDefault="003E521D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Cs/>
                <w:sz w:val="18"/>
                <w:szCs w:val="20"/>
              </w:rPr>
              <w:t>Proposition d’</w:t>
            </w: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amélioration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(avec l’implantation d’un PLM et d’une machine à graver)</w:t>
            </w:r>
          </w:p>
          <w:p w14:paraId="7DE736FC" w14:textId="77777777" w:rsidR="00FB4C22" w:rsidRDefault="003E521D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Congé Parental</w:t>
            </w:r>
          </w:p>
          <w:p w14:paraId="2A35541D" w14:textId="77777777" w:rsidR="00FB4C22" w:rsidRDefault="003E521D">
            <w:pPr>
              <w:spacing w:after="0" w:line="240" w:lineRule="auto"/>
              <w:rPr>
                <w:i/>
                <w:sz w:val="18"/>
              </w:rPr>
            </w:pPr>
            <w:r>
              <w:rPr>
                <w:i/>
                <w:sz w:val="18"/>
              </w:rPr>
              <w:t>04-2014, 09-2016</w:t>
            </w:r>
          </w:p>
          <w:p w14:paraId="5AE8AC08" w14:textId="77777777" w:rsidR="00FB4C22" w:rsidRDefault="003E521D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Ingénieur Méthodes Maintenance – Travaux Neufs</w:t>
            </w:r>
          </w:p>
          <w:p w14:paraId="2B1CA465" w14:textId="77777777" w:rsidR="00FB4C22" w:rsidRDefault="003E521D">
            <w:pPr>
              <w:spacing w:after="0" w:line="240" w:lineRule="auto"/>
              <w:rPr>
                <w:i/>
                <w:sz w:val="18"/>
              </w:rPr>
            </w:pPr>
            <w:r>
              <w:rPr>
                <w:i/>
                <w:sz w:val="18"/>
              </w:rPr>
              <w:t>CMD Gears – Cambrai (59) – 2013, 2014</w:t>
            </w:r>
          </w:p>
          <w:p w14:paraId="04DB8957" w14:textId="77777777" w:rsidR="00FB4C22" w:rsidRDefault="003E521D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Paramétrage et Optimisation de la GMAO </w:t>
            </w:r>
          </w:p>
          <w:p w14:paraId="75308F7E" w14:textId="77777777" w:rsidR="00FB4C22" w:rsidRDefault="003E521D">
            <w:pPr>
              <w:pStyle w:val="Paragraphedeliste"/>
              <w:numPr>
                <w:ilvl w:val="0"/>
                <w:numId w:val="3"/>
              </w:numPr>
              <w:tabs>
                <w:tab w:val="left" w:pos="252"/>
              </w:tabs>
              <w:ind w:left="1134"/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Indicateurs de maintenance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MTBF, MTTR et </w:t>
            </w: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les temps d’arrêts machine</w:t>
            </w:r>
          </w:p>
          <w:p w14:paraId="62FDBA26" w14:textId="77777777" w:rsidR="00FB4C22" w:rsidRDefault="003E521D">
            <w:pPr>
              <w:pStyle w:val="Paragraphedeliste"/>
              <w:numPr>
                <w:ilvl w:val="0"/>
                <w:numId w:val="3"/>
              </w:numPr>
              <w:tabs>
                <w:tab w:val="left" w:pos="252"/>
              </w:tabs>
              <w:ind w:left="1134"/>
              <w:jc w:val="both"/>
              <w:rPr>
                <w:rFonts w:asciiTheme="minorHAnsi" w:hAnsiTheme="minorHAnsi"/>
                <w:b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 xml:space="preserve">Gain de 60% pour la rédaction des rapports d’interventions </w:t>
            </w:r>
          </w:p>
          <w:p w14:paraId="3ADB3ADE" w14:textId="77777777" w:rsidR="00FB4C22" w:rsidRDefault="003E521D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Etude pour la rénovation de toiture </w:t>
            </w:r>
          </w:p>
          <w:p w14:paraId="076E222E" w14:textId="77777777" w:rsidR="00FB4C22" w:rsidRDefault="003E521D">
            <w:pPr>
              <w:pStyle w:val="Paragraphedeliste"/>
              <w:numPr>
                <w:ilvl w:val="0"/>
                <w:numId w:val="3"/>
              </w:numPr>
              <w:tabs>
                <w:tab w:val="left" w:pos="252"/>
              </w:tabs>
              <w:ind w:left="1134"/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Etablissement du Cahier des Charges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en partenariat avec le service QSE</w:t>
            </w:r>
          </w:p>
          <w:p w14:paraId="2721F5C9" w14:textId="77777777" w:rsidR="00FB4C22" w:rsidRDefault="003E521D">
            <w:pPr>
              <w:pStyle w:val="Paragraphedeliste"/>
              <w:numPr>
                <w:ilvl w:val="0"/>
                <w:numId w:val="3"/>
              </w:numPr>
              <w:tabs>
                <w:tab w:val="left" w:pos="252"/>
              </w:tabs>
              <w:ind w:left="1134"/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Appel d’offres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aux différentes entreprises de couverture</w:t>
            </w:r>
          </w:p>
          <w:p w14:paraId="5CDEE6E6" w14:textId="77777777" w:rsidR="00FB4C22" w:rsidRDefault="003E521D">
            <w:pPr>
              <w:pStyle w:val="Paragraphedeliste"/>
              <w:numPr>
                <w:ilvl w:val="0"/>
                <w:numId w:val="3"/>
              </w:numPr>
              <w:tabs>
                <w:tab w:val="left" w:pos="252"/>
              </w:tabs>
              <w:ind w:left="1134"/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Analyse chiffrage et synthèse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des dossiers techniques </w:t>
            </w:r>
          </w:p>
          <w:p w14:paraId="6E4CFF50" w14:textId="77777777" w:rsidR="00FB4C22" w:rsidRDefault="003E521D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Ingénieur Méthodes Production</w:t>
            </w:r>
          </w:p>
          <w:p w14:paraId="1AEB8046" w14:textId="77777777" w:rsidR="00FB4C22" w:rsidRDefault="003E521D">
            <w:pPr>
              <w:spacing w:after="0" w:line="240" w:lineRule="auto"/>
              <w:rPr>
                <w:i/>
                <w:sz w:val="18"/>
              </w:rPr>
            </w:pPr>
            <w:r>
              <w:rPr>
                <w:i/>
                <w:sz w:val="18"/>
              </w:rPr>
              <w:t>MOREAU, filiale d’Exel Industries – Noyelle-sur-Escaut (59) – 2011</w:t>
            </w:r>
          </w:p>
          <w:p w14:paraId="57A4B999" w14:textId="77777777" w:rsidR="00FB4C22" w:rsidRDefault="003E521D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Création et suivi </w:t>
            </w: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d’un inventaire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des </w:t>
            </w: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Matières Premières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et de la </w:t>
            </w: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quincaillerie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dans l’entreprise </w:t>
            </w:r>
          </w:p>
          <w:p w14:paraId="6570F6F3" w14:textId="77777777" w:rsidR="00FB4C22" w:rsidRDefault="003E521D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Réduction des frais fixes de 50% sur les coûts des déchets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</w:t>
            </w:r>
          </w:p>
          <w:p w14:paraId="39BEB659" w14:textId="77777777" w:rsidR="00FB4C22" w:rsidRDefault="003E521D">
            <w:pPr>
              <w:pStyle w:val="Paragraphedeliste"/>
              <w:numPr>
                <w:ilvl w:val="0"/>
                <w:numId w:val="1"/>
              </w:numPr>
              <w:tabs>
                <w:tab w:val="left" w:pos="252"/>
              </w:tabs>
              <w:jc w:val="both"/>
              <w:rPr>
                <w:rFonts w:ascii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Analyse des dysfonctionnements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 de l’atelier soudure : Temps alloué/Temps passé </w:t>
            </w:r>
          </w:p>
          <w:p w14:paraId="646647A7" w14:textId="77777777" w:rsidR="00FB4C22" w:rsidRDefault="003E521D">
            <w:pPr>
              <w:pStyle w:val="Paragraphedeliste"/>
              <w:numPr>
                <w:ilvl w:val="0"/>
                <w:numId w:val="1"/>
              </w:num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bCs/>
                <w:sz w:val="18"/>
                <w:szCs w:val="20"/>
              </w:rPr>
              <w:t>Etude sur la mise en place d’un PLM pour améliorer la réactivité des services techniques</w:t>
            </w:r>
          </w:p>
          <w:p w14:paraId="72231D2D" w14:textId="77777777" w:rsidR="00FB4C22" w:rsidRDefault="003E521D">
            <w:p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Ingénieur Méthodes, Amélioration Continue</w:t>
            </w:r>
          </w:p>
          <w:p w14:paraId="48234693" w14:textId="77777777" w:rsidR="00FB4C22" w:rsidRDefault="003E521D">
            <w:pPr>
              <w:spacing w:after="0" w:line="240" w:lineRule="auto"/>
              <w:rPr>
                <w:i/>
                <w:sz w:val="18"/>
              </w:rPr>
            </w:pPr>
            <w:r>
              <w:rPr>
                <w:i/>
                <w:sz w:val="18"/>
              </w:rPr>
              <w:t>STA, filiale Renault – Ruitz (62) – 2010</w:t>
            </w:r>
          </w:p>
          <w:p w14:paraId="0C575FBB" w14:textId="77777777" w:rsidR="00FB4C22" w:rsidRDefault="003E521D">
            <w:pPr>
              <w:pStyle w:val="Paragraphedeliste"/>
              <w:numPr>
                <w:ilvl w:val="0"/>
                <w:numId w:val="2"/>
              </w:num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 xml:space="preserve">Mise en place d’une démarche participative de progrès 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 xml:space="preserve">(5S) sur une ligne d’usinage de pignons. </w:t>
            </w:r>
          </w:p>
          <w:p w14:paraId="36949B10" w14:textId="1FDA6741" w:rsidR="00FB4C22" w:rsidRPr="00D30084" w:rsidRDefault="003E521D" w:rsidP="00D30084">
            <w:pPr>
              <w:pStyle w:val="Paragraphedeliste"/>
              <w:numPr>
                <w:ilvl w:val="0"/>
                <w:numId w:val="2"/>
              </w:num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20"/>
              </w:rPr>
              <w:t>Réduction de 60% de l’huile de coupe en suspension dans l’atelier</w:t>
            </w:r>
            <w:r>
              <w:rPr>
                <w:rFonts w:asciiTheme="minorHAnsi" w:hAnsiTheme="minorHAnsi"/>
                <w:bCs/>
                <w:sz w:val="18"/>
                <w:szCs w:val="20"/>
              </w:rPr>
              <w:t>.</w:t>
            </w:r>
          </w:p>
        </w:tc>
        <w:tc>
          <w:tcPr>
            <w:tcW w:w="2941" w:type="dxa"/>
            <w:gridSpan w:val="8"/>
            <w:tcBorders>
              <w:top w:val="nil"/>
              <w:left w:val="single" w:sz="48" w:space="0" w:color="009999"/>
              <w:bottom w:val="nil"/>
              <w:right w:val="nil"/>
            </w:tcBorders>
          </w:tcPr>
          <w:p w14:paraId="7E0D923F" w14:textId="77777777" w:rsidR="00FB4C22" w:rsidRDefault="003E521D">
            <w:pPr>
              <w:spacing w:before="60" w:after="120" w:line="240" w:lineRule="auto"/>
              <w:ind w:left="170"/>
              <w:rPr>
                <w:b/>
                <w:i/>
                <w:sz w:val="18"/>
                <w:szCs w:val="20"/>
                <w:u w:val="single"/>
              </w:rPr>
            </w:pPr>
            <w:r>
              <w:rPr>
                <w:b/>
                <w:i/>
                <w:sz w:val="18"/>
                <w:szCs w:val="20"/>
                <w:u w:val="single"/>
              </w:rPr>
              <w:t>Professionnelles</w:t>
            </w:r>
          </w:p>
          <w:p w14:paraId="69B06821" w14:textId="77777777" w:rsidR="00FB4C22" w:rsidRDefault="003E521D">
            <w:pPr>
              <w:pStyle w:val="Paragraphedeliste"/>
              <w:numPr>
                <w:ilvl w:val="0"/>
                <w:numId w:val="4"/>
              </w:numPr>
              <w:ind w:left="340" w:hanging="170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Utiliser et mettre en place les outils de l’amélioration continue (Lean)</w:t>
            </w:r>
          </w:p>
          <w:p w14:paraId="2F97B3E6" w14:textId="77777777" w:rsidR="00FB4C22" w:rsidRDefault="003E521D">
            <w:pPr>
              <w:pStyle w:val="Paragraphedeliste"/>
              <w:numPr>
                <w:ilvl w:val="0"/>
                <w:numId w:val="11"/>
              </w:num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5S</w:t>
            </w:r>
          </w:p>
          <w:p w14:paraId="69DD4655" w14:textId="77777777" w:rsidR="00FB4C22" w:rsidRDefault="003E521D">
            <w:pPr>
              <w:pStyle w:val="Paragraphedeliste"/>
              <w:numPr>
                <w:ilvl w:val="0"/>
                <w:numId w:val="11"/>
              </w:num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SMED</w:t>
            </w:r>
          </w:p>
          <w:p w14:paraId="68E02B87" w14:textId="77777777" w:rsidR="00FB4C22" w:rsidRDefault="003E521D">
            <w:pPr>
              <w:pStyle w:val="Paragraphedeliste"/>
              <w:numPr>
                <w:ilvl w:val="0"/>
                <w:numId w:val="11"/>
              </w:num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 xml:space="preserve">Hoshin </w:t>
            </w:r>
          </w:p>
          <w:p w14:paraId="7AF2D586" w14:textId="77777777" w:rsidR="00FB4C22" w:rsidRDefault="003E521D">
            <w:pPr>
              <w:pStyle w:val="Paragraphedeliste"/>
              <w:numPr>
                <w:ilvl w:val="0"/>
                <w:numId w:val="11"/>
              </w:num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PDCA</w:t>
            </w:r>
          </w:p>
          <w:p w14:paraId="50F65CB5" w14:textId="77777777" w:rsidR="00FB4C22" w:rsidRDefault="003E521D">
            <w:pPr>
              <w:pStyle w:val="Paragraphedeliste"/>
              <w:numPr>
                <w:ilvl w:val="0"/>
                <w:numId w:val="11"/>
              </w:num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5 Pourquoi ?</w:t>
            </w:r>
          </w:p>
          <w:p w14:paraId="164F5C4E" w14:textId="77777777" w:rsidR="00FB4C22" w:rsidRDefault="003E521D">
            <w:pPr>
              <w:pStyle w:val="Paragraphedeliste"/>
              <w:numPr>
                <w:ilvl w:val="0"/>
                <w:numId w:val="11"/>
              </w:num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Ishikawa</w:t>
            </w:r>
          </w:p>
          <w:p w14:paraId="7D94D9EC" w14:textId="77777777" w:rsidR="00FB4C22" w:rsidRDefault="003E521D">
            <w:pPr>
              <w:pStyle w:val="Paragraphedeliste"/>
              <w:numPr>
                <w:ilvl w:val="0"/>
                <w:numId w:val="4"/>
              </w:numPr>
              <w:ind w:left="340" w:hanging="170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Gérer des projets</w:t>
            </w:r>
          </w:p>
          <w:p w14:paraId="52793EC6" w14:textId="77777777" w:rsidR="00FB4C22" w:rsidRDefault="003E521D">
            <w:pPr>
              <w:pStyle w:val="Paragraphedeliste"/>
              <w:numPr>
                <w:ilvl w:val="0"/>
                <w:numId w:val="4"/>
              </w:numPr>
              <w:ind w:left="340" w:hanging="170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Concevoir et créer des produits industriels</w:t>
            </w:r>
          </w:p>
          <w:p w14:paraId="106A1E81" w14:textId="77777777" w:rsidR="00FB4C22" w:rsidRDefault="003E521D">
            <w:pPr>
              <w:spacing w:before="120" w:after="120" w:line="240" w:lineRule="auto"/>
              <w:ind w:left="170"/>
              <w:rPr>
                <w:b/>
                <w:i/>
                <w:sz w:val="18"/>
                <w:szCs w:val="20"/>
                <w:u w:val="single"/>
              </w:rPr>
            </w:pPr>
            <w:r>
              <w:rPr>
                <w:b/>
                <w:i/>
                <w:sz w:val="18"/>
                <w:szCs w:val="20"/>
                <w:u w:val="single"/>
              </w:rPr>
              <w:t>Humaines</w:t>
            </w:r>
          </w:p>
          <w:p w14:paraId="5220F5E8" w14:textId="77777777" w:rsidR="00FB4C22" w:rsidRDefault="003E521D">
            <w:pPr>
              <w:pStyle w:val="Paragraphedeliste"/>
              <w:numPr>
                <w:ilvl w:val="0"/>
                <w:numId w:val="5"/>
              </w:numPr>
              <w:ind w:left="340" w:hanging="170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Adaptabilité</w:t>
            </w:r>
          </w:p>
          <w:p w14:paraId="5586A437" w14:textId="77777777" w:rsidR="00FB4C22" w:rsidRDefault="003E521D">
            <w:pPr>
              <w:pStyle w:val="Paragraphedeliste"/>
              <w:numPr>
                <w:ilvl w:val="0"/>
                <w:numId w:val="5"/>
              </w:numPr>
              <w:ind w:left="340" w:hanging="170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Esprit d’analyse et de synthèse</w:t>
            </w:r>
          </w:p>
          <w:p w14:paraId="2956B124" w14:textId="77777777" w:rsidR="00FB4C22" w:rsidRDefault="003E521D">
            <w:pPr>
              <w:pStyle w:val="Paragraphedeliste"/>
              <w:numPr>
                <w:ilvl w:val="0"/>
                <w:numId w:val="5"/>
              </w:numPr>
              <w:ind w:left="340" w:hanging="170"/>
              <w:rPr>
                <w:rFonts w:asciiTheme="minorHAnsi" w:hAnsiTheme="minorHAnsi"/>
                <w:sz w:val="22"/>
                <w:szCs w:val="6"/>
              </w:rPr>
            </w:pPr>
            <w:r>
              <w:rPr>
                <w:rFonts w:asciiTheme="minorHAnsi" w:hAnsiTheme="minorHAnsi"/>
                <w:sz w:val="18"/>
              </w:rPr>
              <w:t xml:space="preserve">Organisé </w:t>
            </w:r>
          </w:p>
          <w:p w14:paraId="7DD67FC6" w14:textId="77777777" w:rsidR="00FB4C22" w:rsidRDefault="003E521D">
            <w:pPr>
              <w:pStyle w:val="Paragraphedeliste"/>
              <w:numPr>
                <w:ilvl w:val="0"/>
                <w:numId w:val="5"/>
              </w:numPr>
              <w:ind w:left="340" w:hanging="170"/>
              <w:rPr>
                <w:b/>
                <w:i/>
                <w:sz w:val="16"/>
                <w:szCs w:val="20"/>
                <w:u w:val="single"/>
              </w:rPr>
            </w:pPr>
            <w:r>
              <w:rPr>
                <w:rFonts w:asciiTheme="minorHAnsi" w:hAnsiTheme="minorHAnsi"/>
                <w:sz w:val="18"/>
              </w:rPr>
              <w:t>Courageux</w:t>
            </w:r>
          </w:p>
          <w:p w14:paraId="28F0DCFF" w14:textId="77777777" w:rsidR="00FB4C22" w:rsidRDefault="003E521D">
            <w:pPr>
              <w:spacing w:before="120" w:after="120" w:line="240" w:lineRule="auto"/>
              <w:ind w:left="170"/>
              <w:rPr>
                <w:b/>
                <w:i/>
                <w:sz w:val="18"/>
                <w:szCs w:val="20"/>
                <w:u w:val="single"/>
              </w:rPr>
            </w:pPr>
            <w:r>
              <w:rPr>
                <w:b/>
                <w:i/>
                <w:sz w:val="18"/>
                <w:szCs w:val="20"/>
                <w:u w:val="single"/>
              </w:rPr>
              <w:t>Informatiques</w:t>
            </w:r>
          </w:p>
          <w:p w14:paraId="3B5AE519" w14:textId="77777777" w:rsidR="00FB4C22" w:rsidRDefault="003E521D">
            <w:pPr>
              <w:pStyle w:val="Paragraphedeliste"/>
              <w:numPr>
                <w:ilvl w:val="0"/>
                <w:numId w:val="6"/>
              </w:numPr>
              <w:ind w:left="340" w:hanging="170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Gestion de projet : MS Project, MindManager, Visio</w:t>
            </w:r>
          </w:p>
          <w:p w14:paraId="2913CE58" w14:textId="77777777" w:rsidR="00FB4C22" w:rsidRDefault="003E521D">
            <w:pPr>
              <w:pStyle w:val="Paragraphedeliste"/>
              <w:numPr>
                <w:ilvl w:val="0"/>
                <w:numId w:val="6"/>
              </w:numPr>
              <w:ind w:left="340" w:hanging="170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CAO : Catia V5, SolidWorks</w:t>
            </w:r>
          </w:p>
          <w:p w14:paraId="77DFCCC6" w14:textId="77777777" w:rsidR="00FB4C22" w:rsidRDefault="003E521D">
            <w:pPr>
              <w:pStyle w:val="Paragraphedeliste"/>
              <w:numPr>
                <w:ilvl w:val="0"/>
                <w:numId w:val="6"/>
              </w:numPr>
              <w:ind w:left="340" w:hanging="170"/>
              <w:rPr>
                <w:rFonts w:asciiTheme="minorHAnsi" w:hAnsiTheme="minorHAnsi"/>
                <w:i/>
                <w:sz w:val="18"/>
                <w:u w:val="single"/>
                <w:lang w:val="en-US"/>
              </w:rPr>
            </w:pPr>
            <w:r>
              <w:rPr>
                <w:rFonts w:asciiTheme="minorHAnsi" w:hAnsiTheme="minorHAnsi"/>
                <w:sz w:val="18"/>
                <w:lang w:val="en-US"/>
              </w:rPr>
              <w:t>ERP (SAP, PYRA, Baan), ResMMT</w:t>
            </w:r>
          </w:p>
          <w:p w14:paraId="5FBFBAB8" w14:textId="77777777" w:rsidR="00FB4C22" w:rsidRDefault="003E521D">
            <w:pPr>
              <w:pStyle w:val="Paragraphedeliste"/>
              <w:numPr>
                <w:ilvl w:val="0"/>
                <w:numId w:val="6"/>
              </w:numPr>
              <w:ind w:left="340" w:hanging="170"/>
              <w:rPr>
                <w:rFonts w:asciiTheme="minorHAnsi" w:hAnsiTheme="minorHAnsi"/>
                <w:i/>
                <w:sz w:val="18"/>
                <w:u w:val="single"/>
              </w:rPr>
            </w:pPr>
            <w:r>
              <w:rPr>
                <w:rFonts w:asciiTheme="minorHAnsi" w:hAnsiTheme="minorHAnsi"/>
                <w:sz w:val="18"/>
              </w:rPr>
              <w:t>GMAO : Corim</w:t>
            </w:r>
          </w:p>
          <w:p w14:paraId="596B092C" w14:textId="77777777" w:rsidR="00FB4C22" w:rsidRDefault="003E521D">
            <w:pPr>
              <w:pStyle w:val="Paragraphedeliste"/>
              <w:numPr>
                <w:ilvl w:val="0"/>
                <w:numId w:val="6"/>
              </w:numPr>
              <w:ind w:left="340" w:hanging="170"/>
              <w:rPr>
                <w:b/>
                <w:i/>
                <w:sz w:val="16"/>
                <w:szCs w:val="20"/>
                <w:u w:val="single"/>
                <w:lang w:val="en-US"/>
              </w:rPr>
            </w:pPr>
            <w:r>
              <w:rPr>
                <w:rFonts w:asciiTheme="minorHAnsi" w:hAnsiTheme="minorHAnsi"/>
                <w:sz w:val="18"/>
                <w:lang w:val="en-US"/>
              </w:rPr>
              <w:t>Pack Office (Word, Excel, PowerPoint, Outlook</w:t>
            </w:r>
          </w:p>
          <w:p w14:paraId="7A4BBF23" w14:textId="77777777" w:rsidR="00FB4C22" w:rsidRDefault="003E521D">
            <w:pPr>
              <w:spacing w:before="120" w:after="120" w:line="240" w:lineRule="auto"/>
              <w:ind w:left="170"/>
              <w:rPr>
                <w:b/>
                <w:i/>
                <w:sz w:val="18"/>
                <w:szCs w:val="20"/>
                <w:u w:val="single"/>
              </w:rPr>
            </w:pPr>
            <w:r>
              <w:rPr>
                <w:b/>
                <w:i/>
                <w:sz w:val="18"/>
                <w:szCs w:val="20"/>
                <w:u w:val="single"/>
              </w:rPr>
              <w:t>Linguistique</w:t>
            </w:r>
          </w:p>
          <w:p w14:paraId="46F09FF8" w14:textId="77777777" w:rsidR="00FB4C22" w:rsidRDefault="003E521D">
            <w:pPr>
              <w:pStyle w:val="Paragraphedeliste"/>
              <w:numPr>
                <w:ilvl w:val="0"/>
                <w:numId w:val="6"/>
              </w:numPr>
              <w:spacing w:after="240"/>
              <w:ind w:left="340" w:hanging="170"/>
            </w:pPr>
            <w:r>
              <w:rPr>
                <w:rFonts w:asciiTheme="minorHAnsi" w:hAnsiTheme="minorHAnsi"/>
                <w:sz w:val="18"/>
              </w:rPr>
              <w:t xml:space="preserve">Anglais Stage linguistique de 3 semaines à Dublin </w:t>
            </w:r>
            <w:r>
              <w:rPr>
                <w:rFonts w:asciiTheme="minorHAnsi" w:hAnsiTheme="minorHAnsi"/>
                <w:sz w:val="18"/>
              </w:rPr>
              <w:br/>
              <w:t>(TOEIC 665)</w:t>
            </w:r>
          </w:p>
        </w:tc>
      </w:tr>
      <w:tr w:rsidR="00FB4C22" w14:paraId="48438729" w14:textId="77777777">
        <w:tc>
          <w:tcPr>
            <w:tcW w:w="8046" w:type="dxa"/>
            <w:gridSpan w:val="3"/>
            <w:vMerge/>
            <w:tcBorders>
              <w:top w:val="nil"/>
              <w:left w:val="nil"/>
              <w:bottom w:val="nil"/>
              <w:right w:val="single" w:sz="48" w:space="0" w:color="009999"/>
            </w:tcBorders>
          </w:tcPr>
          <w:p w14:paraId="627F4C19" w14:textId="77777777" w:rsidR="00FB4C22" w:rsidRDefault="00FB4C22">
            <w:pPr>
              <w:spacing w:before="120" w:after="0" w:line="240" w:lineRule="auto"/>
              <w:rPr>
                <w:b/>
                <w:sz w:val="6"/>
                <w:szCs w:val="6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single" w:sz="48" w:space="0" w:color="009999"/>
              <w:bottom w:val="nil"/>
              <w:right w:val="nil"/>
            </w:tcBorders>
          </w:tcPr>
          <w:p w14:paraId="489741CF" w14:textId="77777777" w:rsidR="00FB4C22" w:rsidRDefault="00FB4C22">
            <w:pPr>
              <w:spacing w:after="0" w:line="240" w:lineRule="auto"/>
              <w:rPr>
                <w:b/>
                <w:i/>
                <w:sz w:val="6"/>
                <w:szCs w:val="6"/>
                <w:u w:val="single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C47D29" w14:textId="77777777" w:rsidR="00FB4C22" w:rsidRDefault="003E521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color w:val="990000"/>
                <w:szCs w:val="24"/>
                <w:u w:val="single"/>
              </w:rPr>
              <w:t>Formations</w:t>
            </w: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027B5E" w14:textId="77777777" w:rsidR="00FB4C22" w:rsidRDefault="00FB4C22">
            <w:pPr>
              <w:spacing w:after="0" w:line="240" w:lineRule="auto"/>
              <w:rPr>
                <w:b/>
                <w:i/>
                <w:sz w:val="6"/>
                <w:szCs w:val="6"/>
                <w:u w:val="single"/>
              </w:rPr>
            </w:pPr>
          </w:p>
        </w:tc>
      </w:tr>
      <w:tr w:rsidR="00FB4C22" w14:paraId="4AA6D4FB" w14:textId="77777777">
        <w:tc>
          <w:tcPr>
            <w:tcW w:w="8046" w:type="dxa"/>
            <w:gridSpan w:val="3"/>
            <w:vMerge/>
            <w:tcBorders>
              <w:top w:val="nil"/>
              <w:left w:val="nil"/>
              <w:bottom w:val="nil"/>
              <w:right w:val="single" w:sz="48" w:space="0" w:color="009999"/>
            </w:tcBorders>
          </w:tcPr>
          <w:p w14:paraId="61A50AB5" w14:textId="77777777" w:rsidR="00FB4C22" w:rsidRDefault="00FB4C22">
            <w:pPr>
              <w:spacing w:before="120" w:after="0" w:line="240" w:lineRule="auto"/>
              <w:rPr>
                <w:b/>
                <w:sz w:val="6"/>
                <w:szCs w:val="6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single" w:sz="48" w:space="0" w:color="009999"/>
              <w:bottom w:val="nil"/>
              <w:right w:val="nil"/>
            </w:tcBorders>
            <w:shd w:val="clear" w:color="auto" w:fill="009999"/>
          </w:tcPr>
          <w:p w14:paraId="1398A14A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705E0F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2ED55EE9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</w:tr>
      <w:tr w:rsidR="00FB4C22" w14:paraId="1C48CB4F" w14:textId="77777777">
        <w:tc>
          <w:tcPr>
            <w:tcW w:w="8046" w:type="dxa"/>
            <w:gridSpan w:val="3"/>
            <w:vMerge/>
            <w:tcBorders>
              <w:top w:val="nil"/>
              <w:left w:val="nil"/>
              <w:bottom w:val="nil"/>
              <w:right w:val="single" w:sz="48" w:space="0" w:color="009999"/>
            </w:tcBorders>
          </w:tcPr>
          <w:p w14:paraId="7D456DD5" w14:textId="77777777" w:rsidR="00FB4C22" w:rsidRDefault="00FB4C22">
            <w:pPr>
              <w:spacing w:before="120" w:after="0" w:line="240" w:lineRule="auto"/>
              <w:rPr>
                <w:b/>
                <w:sz w:val="6"/>
                <w:szCs w:val="6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single" w:sz="48" w:space="0" w:color="009999"/>
              <w:bottom w:val="nil"/>
              <w:right w:val="nil"/>
            </w:tcBorders>
            <w:shd w:val="clear" w:color="auto" w:fill="009999"/>
          </w:tcPr>
          <w:p w14:paraId="6B937D9C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46C5FB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7A25EED8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</w:tr>
      <w:tr w:rsidR="00FB4C22" w14:paraId="75350B8A" w14:textId="77777777">
        <w:tc>
          <w:tcPr>
            <w:tcW w:w="8046" w:type="dxa"/>
            <w:gridSpan w:val="3"/>
            <w:vMerge/>
            <w:tcBorders>
              <w:top w:val="nil"/>
              <w:left w:val="nil"/>
              <w:bottom w:val="nil"/>
              <w:right w:val="single" w:sz="48" w:space="0" w:color="009999"/>
            </w:tcBorders>
          </w:tcPr>
          <w:p w14:paraId="2FAC4C79" w14:textId="77777777" w:rsidR="00FB4C22" w:rsidRDefault="00FB4C22">
            <w:pPr>
              <w:spacing w:before="120" w:after="0" w:line="240" w:lineRule="auto"/>
              <w:rPr>
                <w:b/>
                <w:sz w:val="6"/>
                <w:szCs w:val="6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single" w:sz="48" w:space="0" w:color="009999"/>
              <w:bottom w:val="nil"/>
              <w:right w:val="nil"/>
            </w:tcBorders>
          </w:tcPr>
          <w:p w14:paraId="7FFE8F53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CD6D65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  <w:tc>
          <w:tcPr>
            <w:tcW w:w="6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EA9A79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</w:tr>
      <w:tr w:rsidR="00FB4C22" w14:paraId="187BB506" w14:textId="77777777">
        <w:tc>
          <w:tcPr>
            <w:tcW w:w="8046" w:type="dxa"/>
            <w:gridSpan w:val="3"/>
            <w:vMerge/>
            <w:tcBorders>
              <w:top w:val="nil"/>
              <w:left w:val="nil"/>
              <w:bottom w:val="nil"/>
              <w:right w:val="single" w:sz="48" w:space="0" w:color="009999"/>
            </w:tcBorders>
          </w:tcPr>
          <w:p w14:paraId="0F08A971" w14:textId="77777777" w:rsidR="00FB4C22" w:rsidRDefault="00FB4C22">
            <w:pPr>
              <w:spacing w:before="120" w:after="0" w:line="240" w:lineRule="auto"/>
              <w:rPr>
                <w:b/>
                <w:sz w:val="20"/>
              </w:rPr>
            </w:pPr>
          </w:p>
        </w:tc>
        <w:tc>
          <w:tcPr>
            <w:tcW w:w="2941" w:type="dxa"/>
            <w:gridSpan w:val="8"/>
            <w:tcBorders>
              <w:top w:val="nil"/>
              <w:left w:val="single" w:sz="48" w:space="0" w:color="009999"/>
              <w:bottom w:val="nil"/>
              <w:right w:val="nil"/>
            </w:tcBorders>
          </w:tcPr>
          <w:p w14:paraId="6FD125DD" w14:textId="7E64238C" w:rsidR="00534605" w:rsidRPr="00534605" w:rsidRDefault="00534605">
            <w:pPr>
              <w:spacing w:before="120" w:after="0" w:line="240" w:lineRule="auto"/>
              <w:ind w:left="170"/>
              <w:rPr>
                <w:bCs/>
                <w:i/>
                <w:sz w:val="18"/>
                <w:szCs w:val="20"/>
              </w:rPr>
            </w:pPr>
            <w:r w:rsidRPr="00534605">
              <w:rPr>
                <w:bCs/>
                <w:iCs/>
                <w:sz w:val="18"/>
                <w:szCs w:val="20"/>
                <w:u w:val="single"/>
              </w:rPr>
              <w:t>2022</w:t>
            </w:r>
            <w:r w:rsidRPr="00534605">
              <w:rPr>
                <w:bCs/>
                <w:i/>
                <w:sz w:val="18"/>
                <w:szCs w:val="20"/>
              </w:rPr>
              <w:t xml:space="preserve"> : </w:t>
            </w:r>
          </w:p>
          <w:p w14:paraId="62B4AB2B" w14:textId="01BB2CB3" w:rsidR="00534605" w:rsidRPr="00534605" w:rsidRDefault="00534605" w:rsidP="00534605">
            <w:pPr>
              <w:spacing w:after="0" w:line="240" w:lineRule="auto"/>
              <w:ind w:left="340"/>
              <w:rPr>
                <w:sz w:val="18"/>
                <w:szCs w:val="20"/>
              </w:rPr>
            </w:pPr>
            <w:r w:rsidRPr="00534605">
              <w:rPr>
                <w:sz w:val="18"/>
                <w:szCs w:val="20"/>
              </w:rPr>
              <w:t>Certification Lean Black Belt</w:t>
            </w:r>
          </w:p>
          <w:p w14:paraId="5A5914B6" w14:textId="666946E1" w:rsidR="00FB4C22" w:rsidRDefault="003E521D">
            <w:pPr>
              <w:spacing w:before="120" w:after="0" w:line="240" w:lineRule="auto"/>
              <w:ind w:left="170"/>
              <w:rPr>
                <w:b/>
                <w:i/>
                <w:sz w:val="18"/>
                <w:szCs w:val="20"/>
              </w:rPr>
            </w:pPr>
            <w:r>
              <w:rPr>
                <w:b/>
                <w:i/>
                <w:sz w:val="18"/>
                <w:szCs w:val="20"/>
                <w:u w:val="single"/>
              </w:rPr>
              <w:t>2010 – 2012 </w:t>
            </w:r>
            <w:r>
              <w:rPr>
                <w:b/>
                <w:i/>
                <w:sz w:val="18"/>
                <w:szCs w:val="20"/>
              </w:rPr>
              <w:t xml:space="preserve">: </w:t>
            </w:r>
          </w:p>
          <w:p w14:paraId="267C80F5" w14:textId="77777777" w:rsidR="00FB4C22" w:rsidRDefault="003E521D">
            <w:pPr>
              <w:spacing w:after="0" w:line="240" w:lineRule="auto"/>
              <w:ind w:left="340"/>
              <w:rPr>
                <w:sz w:val="18"/>
                <w:szCs w:val="20"/>
                <w:u w:val="single"/>
              </w:rPr>
            </w:pPr>
            <w:r>
              <w:rPr>
                <w:b/>
                <w:i/>
                <w:sz w:val="18"/>
                <w:szCs w:val="20"/>
              </w:rPr>
              <w:t>Ingénieur CESI</w:t>
            </w:r>
            <w:r>
              <w:rPr>
                <w:sz w:val="18"/>
                <w:szCs w:val="20"/>
                <w:u w:val="single"/>
              </w:rPr>
              <w:t xml:space="preserve"> </w:t>
            </w:r>
          </w:p>
          <w:p w14:paraId="116BEDA1" w14:textId="77777777" w:rsidR="00FB4C22" w:rsidRDefault="003E521D">
            <w:pPr>
              <w:spacing w:before="120" w:after="0" w:line="240" w:lineRule="auto"/>
              <w:ind w:left="170"/>
              <w:rPr>
                <w:sz w:val="18"/>
                <w:szCs w:val="20"/>
              </w:rPr>
            </w:pPr>
            <w:r>
              <w:rPr>
                <w:sz w:val="18"/>
                <w:szCs w:val="20"/>
                <w:u w:val="single"/>
              </w:rPr>
              <w:t>Juin à Août 2007</w:t>
            </w:r>
            <w:r>
              <w:rPr>
                <w:sz w:val="18"/>
                <w:szCs w:val="20"/>
              </w:rPr>
              <w:t> :</w:t>
            </w:r>
          </w:p>
          <w:p w14:paraId="7487FCEC" w14:textId="77777777" w:rsidR="00FB4C22" w:rsidRDefault="003E521D">
            <w:pPr>
              <w:spacing w:after="0" w:line="240" w:lineRule="auto"/>
              <w:ind w:left="34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Formation logiciel Catia V5</w:t>
            </w:r>
          </w:p>
          <w:p w14:paraId="1FFED5DC" w14:textId="77777777" w:rsidR="00FB4C22" w:rsidRDefault="003E521D">
            <w:pPr>
              <w:spacing w:before="120" w:after="0" w:line="240" w:lineRule="auto"/>
              <w:ind w:left="170"/>
              <w:rPr>
                <w:b/>
                <w:i/>
                <w:sz w:val="18"/>
                <w:szCs w:val="20"/>
              </w:rPr>
            </w:pPr>
            <w:r>
              <w:rPr>
                <w:b/>
                <w:i/>
                <w:sz w:val="18"/>
                <w:szCs w:val="20"/>
                <w:u w:val="single"/>
              </w:rPr>
              <w:t>2003 – 2005 </w:t>
            </w:r>
            <w:r>
              <w:rPr>
                <w:b/>
                <w:i/>
                <w:sz w:val="18"/>
                <w:szCs w:val="20"/>
              </w:rPr>
              <w:t xml:space="preserve">: </w:t>
            </w:r>
          </w:p>
          <w:p w14:paraId="0E5F1099" w14:textId="77777777" w:rsidR="00FB4C22" w:rsidRDefault="003E521D">
            <w:pPr>
              <w:spacing w:after="0" w:line="240" w:lineRule="auto"/>
              <w:ind w:left="340"/>
              <w:rPr>
                <w:b/>
                <w:i/>
                <w:sz w:val="18"/>
                <w:szCs w:val="20"/>
              </w:rPr>
            </w:pPr>
            <w:r>
              <w:rPr>
                <w:b/>
                <w:i/>
                <w:sz w:val="18"/>
                <w:szCs w:val="20"/>
              </w:rPr>
              <w:t>DUT GMP</w:t>
            </w:r>
          </w:p>
          <w:p w14:paraId="700C6F7B" w14:textId="77777777" w:rsidR="00FB4C22" w:rsidRDefault="003E521D">
            <w:pPr>
              <w:spacing w:before="120" w:after="0" w:line="240" w:lineRule="auto"/>
              <w:ind w:left="170"/>
              <w:rPr>
                <w:sz w:val="18"/>
                <w:szCs w:val="20"/>
              </w:rPr>
            </w:pPr>
            <w:r>
              <w:rPr>
                <w:sz w:val="18"/>
                <w:szCs w:val="20"/>
                <w:u w:val="single"/>
              </w:rPr>
              <w:t>2000 – 2003</w:t>
            </w:r>
            <w:r>
              <w:rPr>
                <w:sz w:val="18"/>
                <w:szCs w:val="20"/>
              </w:rPr>
              <w:t xml:space="preserve"> : </w:t>
            </w:r>
          </w:p>
          <w:p w14:paraId="281DC0D7" w14:textId="77777777" w:rsidR="00FB4C22" w:rsidRDefault="003E521D">
            <w:pPr>
              <w:spacing w:after="240" w:line="240" w:lineRule="auto"/>
              <w:ind w:left="340"/>
              <w:rPr>
                <w:b/>
                <w:i/>
                <w:sz w:val="18"/>
                <w:szCs w:val="20"/>
                <w:u w:val="single"/>
              </w:rPr>
            </w:pPr>
            <w:r>
              <w:rPr>
                <w:sz w:val="18"/>
                <w:szCs w:val="20"/>
              </w:rPr>
              <w:t>DEUG MIAS</w:t>
            </w:r>
          </w:p>
        </w:tc>
      </w:tr>
      <w:tr w:rsidR="00FB4C22" w14:paraId="7076283B" w14:textId="77777777">
        <w:tc>
          <w:tcPr>
            <w:tcW w:w="8046" w:type="dxa"/>
            <w:gridSpan w:val="3"/>
            <w:vMerge/>
            <w:tcBorders>
              <w:top w:val="nil"/>
              <w:left w:val="nil"/>
              <w:bottom w:val="nil"/>
              <w:right w:val="single" w:sz="48" w:space="0" w:color="009999"/>
            </w:tcBorders>
          </w:tcPr>
          <w:p w14:paraId="5CDC7481" w14:textId="77777777" w:rsidR="00FB4C22" w:rsidRDefault="00FB4C22">
            <w:pPr>
              <w:spacing w:before="120" w:after="0" w:line="240" w:lineRule="auto"/>
              <w:rPr>
                <w:b/>
                <w:sz w:val="6"/>
                <w:szCs w:val="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8" w:space="0" w:color="009999"/>
              <w:bottom w:val="nil"/>
              <w:right w:val="nil"/>
            </w:tcBorders>
          </w:tcPr>
          <w:p w14:paraId="106E6417" w14:textId="77777777" w:rsidR="00FB4C22" w:rsidRDefault="00FB4C22">
            <w:pPr>
              <w:spacing w:after="0" w:line="240" w:lineRule="auto"/>
              <w:rPr>
                <w:b/>
                <w:i/>
                <w:sz w:val="6"/>
                <w:szCs w:val="6"/>
                <w:u w:val="single"/>
              </w:rPr>
            </w:pPr>
          </w:p>
        </w:tc>
        <w:tc>
          <w:tcPr>
            <w:tcW w:w="212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02770E" w14:textId="77777777" w:rsidR="00FB4C22" w:rsidRDefault="003E521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color w:val="990000"/>
                <w:szCs w:val="24"/>
                <w:u w:val="single"/>
              </w:rPr>
              <w:t>Centres d’intérêt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579E56D6" w14:textId="77777777" w:rsidR="00FB4C22" w:rsidRDefault="00FB4C22">
            <w:pPr>
              <w:spacing w:after="0" w:line="240" w:lineRule="auto"/>
              <w:rPr>
                <w:b/>
                <w:i/>
                <w:sz w:val="6"/>
                <w:szCs w:val="6"/>
                <w:u w:val="single"/>
              </w:rPr>
            </w:pPr>
          </w:p>
        </w:tc>
      </w:tr>
      <w:tr w:rsidR="00FB4C22" w14:paraId="30A59586" w14:textId="77777777">
        <w:tc>
          <w:tcPr>
            <w:tcW w:w="8046" w:type="dxa"/>
            <w:gridSpan w:val="3"/>
            <w:vMerge/>
            <w:tcBorders>
              <w:top w:val="nil"/>
              <w:left w:val="nil"/>
              <w:bottom w:val="nil"/>
              <w:right w:val="single" w:sz="48" w:space="0" w:color="009999"/>
            </w:tcBorders>
          </w:tcPr>
          <w:p w14:paraId="7FF24D20" w14:textId="77777777" w:rsidR="00FB4C22" w:rsidRDefault="00FB4C22">
            <w:pPr>
              <w:spacing w:before="120" w:after="0" w:line="240" w:lineRule="auto"/>
              <w:rPr>
                <w:b/>
                <w:sz w:val="6"/>
                <w:szCs w:val="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8" w:space="0" w:color="009999"/>
              <w:bottom w:val="nil"/>
              <w:right w:val="nil"/>
            </w:tcBorders>
            <w:shd w:val="clear" w:color="auto" w:fill="009999"/>
          </w:tcPr>
          <w:p w14:paraId="0D85C1D5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  <w:tc>
          <w:tcPr>
            <w:tcW w:w="212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5F69CFEF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795AEF91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</w:tr>
      <w:tr w:rsidR="00FB4C22" w14:paraId="6A21EA00" w14:textId="77777777">
        <w:tc>
          <w:tcPr>
            <w:tcW w:w="8046" w:type="dxa"/>
            <w:gridSpan w:val="3"/>
            <w:vMerge/>
            <w:tcBorders>
              <w:top w:val="nil"/>
              <w:left w:val="nil"/>
              <w:bottom w:val="nil"/>
              <w:right w:val="single" w:sz="48" w:space="0" w:color="009999"/>
            </w:tcBorders>
          </w:tcPr>
          <w:p w14:paraId="5B65F54B" w14:textId="77777777" w:rsidR="00FB4C22" w:rsidRDefault="00FB4C22">
            <w:pPr>
              <w:spacing w:before="120" w:after="0" w:line="240" w:lineRule="auto"/>
              <w:rPr>
                <w:b/>
                <w:sz w:val="6"/>
                <w:szCs w:val="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8" w:space="0" w:color="009999"/>
              <w:bottom w:val="nil"/>
              <w:right w:val="nil"/>
            </w:tcBorders>
            <w:shd w:val="clear" w:color="auto" w:fill="009999"/>
          </w:tcPr>
          <w:p w14:paraId="71802040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  <w:tc>
          <w:tcPr>
            <w:tcW w:w="212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5B622791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5F94CA4E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</w:tr>
      <w:tr w:rsidR="00FB4C22" w14:paraId="48351261" w14:textId="77777777">
        <w:tc>
          <w:tcPr>
            <w:tcW w:w="8046" w:type="dxa"/>
            <w:gridSpan w:val="3"/>
            <w:vMerge/>
            <w:tcBorders>
              <w:top w:val="nil"/>
              <w:left w:val="nil"/>
              <w:bottom w:val="nil"/>
              <w:right w:val="single" w:sz="48" w:space="0" w:color="009999"/>
            </w:tcBorders>
          </w:tcPr>
          <w:p w14:paraId="321AEFC5" w14:textId="77777777" w:rsidR="00FB4C22" w:rsidRDefault="00FB4C22">
            <w:pPr>
              <w:spacing w:before="120" w:after="0" w:line="240" w:lineRule="auto"/>
              <w:rPr>
                <w:b/>
                <w:sz w:val="6"/>
                <w:szCs w:val="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8" w:space="0" w:color="009999"/>
              <w:bottom w:val="nil"/>
              <w:right w:val="nil"/>
            </w:tcBorders>
          </w:tcPr>
          <w:p w14:paraId="4E6D3660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  <w:tc>
          <w:tcPr>
            <w:tcW w:w="212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4ECBEA99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7FF3D4BB" w14:textId="77777777" w:rsidR="00FB4C22" w:rsidRDefault="00FB4C22">
            <w:pPr>
              <w:spacing w:after="0" w:line="240" w:lineRule="auto"/>
              <w:ind w:left="170"/>
              <w:rPr>
                <w:b/>
                <w:i/>
                <w:sz w:val="6"/>
                <w:szCs w:val="6"/>
                <w:u w:val="single"/>
              </w:rPr>
            </w:pPr>
          </w:p>
        </w:tc>
      </w:tr>
      <w:tr w:rsidR="00FB4C22" w14:paraId="24BD4990" w14:textId="77777777">
        <w:tc>
          <w:tcPr>
            <w:tcW w:w="8046" w:type="dxa"/>
            <w:gridSpan w:val="3"/>
            <w:vMerge/>
            <w:tcBorders>
              <w:top w:val="nil"/>
              <w:left w:val="nil"/>
              <w:bottom w:val="nil"/>
              <w:right w:val="single" w:sz="48" w:space="0" w:color="009999"/>
            </w:tcBorders>
          </w:tcPr>
          <w:p w14:paraId="370EE43D" w14:textId="77777777" w:rsidR="00FB4C22" w:rsidRDefault="00FB4C22">
            <w:pPr>
              <w:spacing w:before="120" w:after="0" w:line="240" w:lineRule="auto"/>
              <w:rPr>
                <w:b/>
                <w:sz w:val="20"/>
              </w:rPr>
            </w:pPr>
          </w:p>
        </w:tc>
        <w:tc>
          <w:tcPr>
            <w:tcW w:w="2941" w:type="dxa"/>
            <w:gridSpan w:val="8"/>
            <w:tcBorders>
              <w:top w:val="nil"/>
              <w:left w:val="single" w:sz="48" w:space="0" w:color="009999"/>
              <w:bottom w:val="nil"/>
              <w:right w:val="nil"/>
            </w:tcBorders>
          </w:tcPr>
          <w:p w14:paraId="5156B932" w14:textId="77777777" w:rsidR="00FB4C22" w:rsidRDefault="003E521D">
            <w:pPr>
              <w:spacing w:before="60" w:after="120" w:line="240" w:lineRule="auto"/>
              <w:ind w:left="170"/>
              <w:rPr>
                <w:b/>
                <w:i/>
                <w:sz w:val="18"/>
                <w:szCs w:val="20"/>
                <w:u w:val="single"/>
              </w:rPr>
            </w:pPr>
            <w:r>
              <w:rPr>
                <w:b/>
                <w:i/>
                <w:sz w:val="18"/>
                <w:szCs w:val="20"/>
                <w:u w:val="single"/>
              </w:rPr>
              <w:t xml:space="preserve">Sport : </w:t>
            </w:r>
          </w:p>
          <w:p w14:paraId="070BA67C" w14:textId="77777777" w:rsidR="00FB4C22" w:rsidRDefault="003E521D">
            <w:pPr>
              <w:pStyle w:val="Paragraphedeliste"/>
              <w:numPr>
                <w:ilvl w:val="0"/>
                <w:numId w:val="6"/>
              </w:numPr>
              <w:ind w:left="340" w:hanging="170"/>
              <w:rPr>
                <w:sz w:val="18"/>
                <w:szCs w:val="20"/>
              </w:rPr>
            </w:pPr>
            <w:r>
              <w:rPr>
                <w:rFonts w:asciiTheme="minorHAnsi" w:hAnsiTheme="minorHAnsi"/>
                <w:sz w:val="18"/>
                <w:szCs w:val="20"/>
              </w:rPr>
              <w:t>Course à pied</w:t>
            </w:r>
          </w:p>
          <w:p w14:paraId="64FE8510" w14:textId="77777777" w:rsidR="00FB4C22" w:rsidRDefault="003E521D">
            <w:pPr>
              <w:pStyle w:val="Paragraphedeliste"/>
              <w:numPr>
                <w:ilvl w:val="0"/>
                <w:numId w:val="6"/>
              </w:numPr>
              <w:ind w:left="340" w:hanging="170"/>
              <w:rPr>
                <w:sz w:val="16"/>
              </w:rPr>
            </w:pPr>
            <w:r>
              <w:rPr>
                <w:rFonts w:asciiTheme="minorHAnsi" w:hAnsiTheme="minorHAnsi"/>
                <w:sz w:val="18"/>
                <w:szCs w:val="20"/>
              </w:rPr>
              <w:t>Randonnées en famille (en vélo ou à pied)</w:t>
            </w:r>
          </w:p>
          <w:p w14:paraId="1343A27D" w14:textId="77777777" w:rsidR="00FB4C22" w:rsidRDefault="00FB4C22">
            <w:pPr>
              <w:pStyle w:val="Paragraphedeliste"/>
              <w:ind w:left="340"/>
              <w:rPr>
                <w:sz w:val="18"/>
                <w:szCs w:val="20"/>
              </w:rPr>
            </w:pPr>
          </w:p>
        </w:tc>
      </w:tr>
    </w:tbl>
    <w:p w14:paraId="0CBBDCFA" w14:textId="77777777" w:rsidR="00FB4C22" w:rsidRPr="003E521D" w:rsidRDefault="00FB4C22">
      <w:pPr>
        <w:spacing w:after="0"/>
        <w:rPr>
          <w:sz w:val="6"/>
          <w:szCs w:val="6"/>
        </w:rPr>
      </w:pPr>
    </w:p>
    <w:sectPr w:rsidR="00FB4C22" w:rsidRPr="003E521D" w:rsidSect="003E521D">
      <w:pgSz w:w="11906" w:h="16838"/>
      <w:pgMar w:top="397" w:right="567" w:bottom="397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430D"/>
    <w:multiLevelType w:val="multilevel"/>
    <w:tmpl w:val="257EA2EC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9754CA"/>
    <w:multiLevelType w:val="multilevel"/>
    <w:tmpl w:val="33F81B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0C36C8F"/>
    <w:multiLevelType w:val="multilevel"/>
    <w:tmpl w:val="D50813DC"/>
    <w:lvl w:ilvl="0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560FF7"/>
    <w:multiLevelType w:val="multilevel"/>
    <w:tmpl w:val="50B46A4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7673EB"/>
    <w:multiLevelType w:val="multilevel"/>
    <w:tmpl w:val="95C8C38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F8A353F"/>
    <w:multiLevelType w:val="multilevel"/>
    <w:tmpl w:val="E174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F006A6"/>
    <w:multiLevelType w:val="multilevel"/>
    <w:tmpl w:val="7B1C6220"/>
    <w:lvl w:ilvl="0">
      <w:start w:val="1"/>
      <w:numFmt w:val="bullet"/>
      <w:lvlText w:val=""/>
      <w:lvlJc w:val="left"/>
      <w:pPr>
        <w:ind w:left="934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9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257500"/>
    <w:multiLevelType w:val="multilevel"/>
    <w:tmpl w:val="816A6068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150ED"/>
    <w:multiLevelType w:val="multilevel"/>
    <w:tmpl w:val="C8B098A0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F3536E2"/>
    <w:multiLevelType w:val="multilevel"/>
    <w:tmpl w:val="7FD0E42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3284BE8"/>
    <w:multiLevelType w:val="multilevel"/>
    <w:tmpl w:val="B06CCD9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6253EFD"/>
    <w:multiLevelType w:val="multilevel"/>
    <w:tmpl w:val="71CC19A0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9934B4"/>
    <w:multiLevelType w:val="multilevel"/>
    <w:tmpl w:val="57E20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F95613"/>
    <w:multiLevelType w:val="multilevel"/>
    <w:tmpl w:val="A1EA37CC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1041442771">
    <w:abstractNumId w:val="3"/>
  </w:num>
  <w:num w:numId="2" w16cid:durableId="688795642">
    <w:abstractNumId w:val="10"/>
  </w:num>
  <w:num w:numId="3" w16cid:durableId="1223640259">
    <w:abstractNumId w:val="4"/>
  </w:num>
  <w:num w:numId="4" w16cid:durableId="2074691022">
    <w:abstractNumId w:val="9"/>
  </w:num>
  <w:num w:numId="5" w16cid:durableId="415790893">
    <w:abstractNumId w:val="0"/>
  </w:num>
  <w:num w:numId="6" w16cid:durableId="2035883868">
    <w:abstractNumId w:val="6"/>
  </w:num>
  <w:num w:numId="7" w16cid:durableId="1948660514">
    <w:abstractNumId w:val="8"/>
  </w:num>
  <w:num w:numId="8" w16cid:durableId="1693071564">
    <w:abstractNumId w:val="7"/>
  </w:num>
  <w:num w:numId="9" w16cid:durableId="2107311715">
    <w:abstractNumId w:val="13"/>
  </w:num>
  <w:num w:numId="10" w16cid:durableId="1599097309">
    <w:abstractNumId w:val="11"/>
  </w:num>
  <w:num w:numId="11" w16cid:durableId="1365330630">
    <w:abstractNumId w:val="2"/>
  </w:num>
  <w:num w:numId="12" w16cid:durableId="1347706718">
    <w:abstractNumId w:val="1"/>
  </w:num>
  <w:num w:numId="13" w16cid:durableId="1033070029">
    <w:abstractNumId w:val="12"/>
  </w:num>
  <w:num w:numId="14" w16cid:durableId="7376759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C22"/>
    <w:rsid w:val="000D0D9F"/>
    <w:rsid w:val="000D4B91"/>
    <w:rsid w:val="000E0379"/>
    <w:rsid w:val="000F04AB"/>
    <w:rsid w:val="0013547D"/>
    <w:rsid w:val="00182589"/>
    <w:rsid w:val="00187D8D"/>
    <w:rsid w:val="002165B9"/>
    <w:rsid w:val="00260669"/>
    <w:rsid w:val="002C70B9"/>
    <w:rsid w:val="002E0541"/>
    <w:rsid w:val="00344FB4"/>
    <w:rsid w:val="00390780"/>
    <w:rsid w:val="00392988"/>
    <w:rsid w:val="003B38FC"/>
    <w:rsid w:val="003C1FE3"/>
    <w:rsid w:val="003E2BC1"/>
    <w:rsid w:val="003E521D"/>
    <w:rsid w:val="0040740A"/>
    <w:rsid w:val="00410FEB"/>
    <w:rsid w:val="00422DE0"/>
    <w:rsid w:val="00424B7D"/>
    <w:rsid w:val="00441E43"/>
    <w:rsid w:val="004732ED"/>
    <w:rsid w:val="00476D0C"/>
    <w:rsid w:val="004B5E6C"/>
    <w:rsid w:val="004E322D"/>
    <w:rsid w:val="005002BC"/>
    <w:rsid w:val="005118A5"/>
    <w:rsid w:val="00534605"/>
    <w:rsid w:val="00542851"/>
    <w:rsid w:val="005B2B49"/>
    <w:rsid w:val="005C6658"/>
    <w:rsid w:val="005D4DD5"/>
    <w:rsid w:val="00611C2E"/>
    <w:rsid w:val="0064547D"/>
    <w:rsid w:val="006472B3"/>
    <w:rsid w:val="0072196F"/>
    <w:rsid w:val="007416D0"/>
    <w:rsid w:val="0075676F"/>
    <w:rsid w:val="008D0F2E"/>
    <w:rsid w:val="008D49F7"/>
    <w:rsid w:val="00922428"/>
    <w:rsid w:val="009A0D20"/>
    <w:rsid w:val="009A716C"/>
    <w:rsid w:val="009E2374"/>
    <w:rsid w:val="00A314CF"/>
    <w:rsid w:val="00A50477"/>
    <w:rsid w:val="00A51BC2"/>
    <w:rsid w:val="00A55B8C"/>
    <w:rsid w:val="00A57EDF"/>
    <w:rsid w:val="00A73958"/>
    <w:rsid w:val="00A95DED"/>
    <w:rsid w:val="00AC09EE"/>
    <w:rsid w:val="00AD633A"/>
    <w:rsid w:val="00B12B3A"/>
    <w:rsid w:val="00B26EB5"/>
    <w:rsid w:val="00B366DA"/>
    <w:rsid w:val="00B374F7"/>
    <w:rsid w:val="00B64964"/>
    <w:rsid w:val="00B661B2"/>
    <w:rsid w:val="00BE0BD4"/>
    <w:rsid w:val="00BE6990"/>
    <w:rsid w:val="00C42F5F"/>
    <w:rsid w:val="00C430C9"/>
    <w:rsid w:val="00C648FD"/>
    <w:rsid w:val="00C6534C"/>
    <w:rsid w:val="00C716F8"/>
    <w:rsid w:val="00C7432C"/>
    <w:rsid w:val="00C94459"/>
    <w:rsid w:val="00CE7DB9"/>
    <w:rsid w:val="00CF408E"/>
    <w:rsid w:val="00CF6DF5"/>
    <w:rsid w:val="00D0492C"/>
    <w:rsid w:val="00D2285B"/>
    <w:rsid w:val="00D30084"/>
    <w:rsid w:val="00D416EB"/>
    <w:rsid w:val="00D46A15"/>
    <w:rsid w:val="00D61200"/>
    <w:rsid w:val="00D74EAA"/>
    <w:rsid w:val="00DA1F3E"/>
    <w:rsid w:val="00DB4D84"/>
    <w:rsid w:val="00DF06A0"/>
    <w:rsid w:val="00DF140B"/>
    <w:rsid w:val="00E669D5"/>
    <w:rsid w:val="00EB371A"/>
    <w:rsid w:val="00F275BC"/>
    <w:rsid w:val="00F35B1F"/>
    <w:rsid w:val="00F40EDD"/>
    <w:rsid w:val="00F80C84"/>
    <w:rsid w:val="00F94C67"/>
    <w:rsid w:val="00FA72D6"/>
    <w:rsid w:val="00FB3D68"/>
    <w:rsid w:val="00FB4C22"/>
    <w:rsid w:val="00FD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8D1DC"/>
  <w15:docId w15:val="{8FB9E159-CD15-4442-83F2-CAAEFDE4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A6"/>
    <w:pPr>
      <w:spacing w:after="200" w:line="276" w:lineRule="auto"/>
    </w:pPr>
    <w:rPr>
      <w:sz w:val="22"/>
    </w:rPr>
  </w:style>
  <w:style w:type="paragraph" w:styleId="Titre1">
    <w:name w:val="heading 1"/>
    <w:basedOn w:val="Normal"/>
    <w:link w:val="Titre1Car"/>
    <w:uiPriority w:val="9"/>
    <w:qFormat/>
    <w:rsid w:val="006A42EF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E1D00"/>
    <w:rPr>
      <w:rFonts w:ascii="Tahoma" w:hAnsi="Tahoma" w:cs="Tahoma"/>
      <w:sz w:val="16"/>
      <w:szCs w:val="16"/>
    </w:rPr>
  </w:style>
  <w:style w:type="character" w:customStyle="1" w:styleId="LienInternet">
    <w:name w:val="Lien Internet"/>
    <w:basedOn w:val="Policepardfaut"/>
    <w:uiPriority w:val="99"/>
    <w:unhideWhenUsed/>
    <w:rsid w:val="009E1D00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qFormat/>
    <w:rsid w:val="006A42EF"/>
    <w:rPr>
      <w:rFonts w:ascii="Times New Roman" w:eastAsia="Times New Roman" w:hAnsi="Times New Roman" w:cs="Times New Roman"/>
      <w:b/>
      <w:bCs/>
      <w:kern w:val="2"/>
      <w:sz w:val="48"/>
      <w:szCs w:val="48"/>
      <w:lang w:eastAsia="fr-FR"/>
    </w:rPr>
  </w:style>
  <w:style w:type="character" w:customStyle="1" w:styleId="Accentuationforte">
    <w:name w:val="Accentuation forte"/>
    <w:qFormat/>
    <w:rPr>
      <w:b/>
      <w:bCs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E1D0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E1D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EE6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2165B9"/>
    <w:rPr>
      <w:color w:val="0000FF" w:themeColor="hyperlink"/>
      <w:u w:val="single"/>
    </w:rPr>
  </w:style>
  <w:style w:type="paragraph" w:customStyle="1" w:styleId="widgetelementlistitem">
    <w:name w:val="widgetelement__listitem"/>
    <w:basedOn w:val="Normal"/>
    <w:rsid w:val="00422DE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0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653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Jean-Pierre</dc:creator>
  <dc:description/>
  <cp:lastModifiedBy>Emilie et Jean-Pierre RYCKEWAERT</cp:lastModifiedBy>
  <cp:revision>3</cp:revision>
  <cp:lastPrinted>2021-07-01T14:25:00Z</cp:lastPrinted>
  <dcterms:created xsi:type="dcterms:W3CDTF">2023-03-13T16:56:00Z</dcterms:created>
  <dcterms:modified xsi:type="dcterms:W3CDTF">2023-03-13T16:57:00Z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