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2CC" w:rsidRPr="00E66D53" w:rsidRDefault="00AE35AC" w:rsidP="00825700">
      <w:pPr>
        <w:tabs>
          <w:tab w:val="left" w:pos="2127"/>
        </w:tabs>
        <w:spacing w:after="0"/>
        <w:ind w:firstLine="2127"/>
        <w:rPr>
          <w:b/>
          <w:bCs/>
          <w:color w:val="8064A2"/>
          <w:sz w:val="36"/>
          <w:szCs w:val="36"/>
          <w:lang w:val="en-US"/>
        </w:rPr>
      </w:pPr>
      <w:r>
        <w:rPr>
          <w:b/>
          <w:bCs/>
          <w:color w:val="8064A2"/>
          <w:sz w:val="36"/>
          <w:szCs w:val="36"/>
          <w:lang w:val="en-US"/>
        </w:rPr>
        <w:t xml:space="preserve">Project </w:t>
      </w:r>
      <w:r w:rsidR="009C32CC" w:rsidRPr="00E66D53">
        <w:rPr>
          <w:b/>
          <w:bCs/>
          <w:color w:val="8064A2"/>
          <w:sz w:val="36"/>
          <w:szCs w:val="36"/>
          <w:lang w:val="en-US"/>
        </w:rPr>
        <w:t>Manager B</w:t>
      </w:r>
      <w:r w:rsidR="009C32CC">
        <w:rPr>
          <w:b/>
          <w:bCs/>
          <w:color w:val="8064A2"/>
          <w:sz w:val="36"/>
          <w:szCs w:val="36"/>
          <w:lang w:val="en-US"/>
        </w:rPr>
        <w:t xml:space="preserve"> </w:t>
      </w:r>
      <w:r w:rsidR="009C32CC" w:rsidRPr="00E66D53">
        <w:rPr>
          <w:b/>
          <w:bCs/>
          <w:color w:val="8064A2"/>
          <w:sz w:val="36"/>
          <w:szCs w:val="36"/>
          <w:lang w:val="en-US"/>
        </w:rPr>
        <w:t>to</w:t>
      </w:r>
      <w:r w:rsidR="009C32CC">
        <w:rPr>
          <w:b/>
          <w:bCs/>
          <w:color w:val="8064A2"/>
          <w:sz w:val="36"/>
          <w:szCs w:val="36"/>
          <w:lang w:val="en-US"/>
        </w:rPr>
        <w:t xml:space="preserve"> </w:t>
      </w:r>
      <w:r w:rsidR="009C32CC" w:rsidRPr="00E66D53">
        <w:rPr>
          <w:b/>
          <w:bCs/>
          <w:color w:val="8064A2"/>
          <w:sz w:val="36"/>
          <w:szCs w:val="36"/>
          <w:lang w:val="en-US"/>
        </w:rPr>
        <w:t>B</w:t>
      </w:r>
    </w:p>
    <w:p w:rsidR="009C32CC" w:rsidRPr="0053579B" w:rsidRDefault="00931447" w:rsidP="00825700">
      <w:pPr>
        <w:jc w:val="center"/>
        <w:rPr>
          <w:b/>
          <w:bCs/>
          <w:color w:val="8064A2"/>
          <w:sz w:val="40"/>
          <w:szCs w:val="40"/>
          <w:lang w:val="en-US"/>
        </w:rPr>
      </w:pPr>
      <w:r w:rsidRPr="00931447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.5pt;margin-top:30.8pt;width:523.5pt;height:0;z-index:251655680" o:connectortype="straight" strokecolor="#8064a2" strokeweight="6pt"/>
        </w:pict>
      </w:r>
      <w:r w:rsidR="009C32CC" w:rsidRPr="0053579B">
        <w:rPr>
          <w:b/>
          <w:bCs/>
          <w:color w:val="8064A2"/>
          <w:sz w:val="28"/>
          <w:szCs w:val="28"/>
          <w:lang w:val="en-US"/>
        </w:rPr>
        <w:t>Eric BOISSIERE</w:t>
      </w:r>
      <w:r w:rsidR="009C32CC" w:rsidRPr="0053579B">
        <w:rPr>
          <w:color w:val="8064A2"/>
          <w:lang w:val="en-US"/>
        </w:rPr>
        <w:tab/>
      </w:r>
      <w:r w:rsidR="009C32CC" w:rsidRPr="0053579B">
        <w:rPr>
          <w:color w:val="8064A2"/>
          <w:sz w:val="18"/>
          <w:szCs w:val="18"/>
          <w:lang w:val="en-US"/>
        </w:rPr>
        <w:t xml:space="preserve">CV </w:t>
      </w:r>
      <w:proofErr w:type="spellStart"/>
      <w:proofErr w:type="gramStart"/>
      <w:r w:rsidR="009C32CC" w:rsidRPr="0053579B">
        <w:rPr>
          <w:color w:val="8064A2"/>
          <w:sz w:val="18"/>
          <w:szCs w:val="18"/>
          <w:lang w:val="en-US"/>
        </w:rPr>
        <w:t>Complet</w:t>
      </w:r>
      <w:proofErr w:type="spellEnd"/>
      <w:r w:rsidR="009C32CC" w:rsidRPr="0053579B">
        <w:rPr>
          <w:color w:val="8064A2"/>
          <w:sz w:val="18"/>
          <w:szCs w:val="18"/>
          <w:lang w:val="en-US"/>
        </w:rPr>
        <w:t> :</w:t>
      </w:r>
      <w:proofErr w:type="gramEnd"/>
      <w:r w:rsidR="009C32CC" w:rsidRPr="0053579B">
        <w:rPr>
          <w:color w:val="8064A2"/>
          <w:sz w:val="18"/>
          <w:szCs w:val="18"/>
          <w:lang w:val="en-US"/>
        </w:rPr>
        <w:t xml:space="preserve"> </w:t>
      </w:r>
      <w:hyperlink r:id="rId5" w:history="1">
        <w:r w:rsidR="009C32CC" w:rsidRPr="0053579B">
          <w:rPr>
            <w:color w:val="8064A2"/>
            <w:sz w:val="18"/>
            <w:szCs w:val="18"/>
            <w:lang w:val="en-US"/>
          </w:rPr>
          <w:t>http://www.doyoubuzz.com/eric-boissiere</w:t>
        </w:r>
        <w:r w:rsidR="009C32CC" w:rsidRPr="0053579B">
          <w:rPr>
            <w:b/>
            <w:bCs/>
            <w:color w:val="8064A2"/>
            <w:sz w:val="18"/>
            <w:szCs w:val="18"/>
            <w:lang w:val="en-US"/>
          </w:rPr>
          <w:t xml:space="preserve"> </w:t>
        </w:r>
      </w:hyperlink>
    </w:p>
    <w:p w:rsidR="009C32CC" w:rsidRPr="0053579B" w:rsidRDefault="009C32CC" w:rsidP="00825700">
      <w:pPr>
        <w:tabs>
          <w:tab w:val="left" w:pos="1985"/>
        </w:tabs>
        <w:spacing w:after="0"/>
        <w:rPr>
          <w:sz w:val="16"/>
          <w:szCs w:val="16"/>
          <w:lang w:val="en-US"/>
        </w:rPr>
      </w:pPr>
    </w:p>
    <w:p w:rsidR="009C32CC" w:rsidRPr="00825700" w:rsidRDefault="00931447" w:rsidP="00E66D53">
      <w:pPr>
        <w:tabs>
          <w:tab w:val="left" w:pos="1134"/>
          <w:tab w:val="left" w:pos="7797"/>
        </w:tabs>
        <w:spacing w:after="120"/>
        <w:rPr>
          <w:b/>
          <w:bCs/>
          <w:color w:val="8064A2"/>
          <w:sz w:val="24"/>
          <w:szCs w:val="24"/>
        </w:rPr>
      </w:pPr>
      <w:r w:rsidRPr="00931447">
        <w:rPr>
          <w:noProof/>
          <w:lang w:eastAsia="fr-FR"/>
        </w:rPr>
        <w:pict>
          <v:shape id="_x0000_s1027" type="#_x0000_t32" style="position:absolute;margin-left:1.5pt;margin-top:9.6pt;width:51pt;height:0;z-index:251656704" o:connectortype="straight" strokecolor="#8064a2" strokeweight="2.25pt"/>
        </w:pict>
      </w:r>
      <w:r w:rsidRPr="00931447">
        <w:rPr>
          <w:noProof/>
          <w:lang w:eastAsia="fr-FR"/>
        </w:rPr>
        <w:pict>
          <v:shape id="_x0000_s1028" type="#_x0000_t32" style="position:absolute;margin-left:133.5pt;margin-top:9.6pt;width:240pt;height:.05pt;z-index:251657728" o:connectortype="straight" strokecolor="#8064a2" strokeweight="2.25pt"/>
        </w:pict>
      </w:r>
      <w:r w:rsidR="009C32CC" w:rsidRPr="0053579B">
        <w:rPr>
          <w:b/>
          <w:bCs/>
          <w:color w:val="8064A2"/>
          <w:sz w:val="24"/>
          <w:szCs w:val="24"/>
          <w:lang w:val="en-US"/>
        </w:rPr>
        <w:tab/>
      </w:r>
      <w:r w:rsidR="009C32CC" w:rsidRPr="00DC5270">
        <w:rPr>
          <w:b/>
          <w:bCs/>
          <w:color w:val="8064A2"/>
          <w:sz w:val="28"/>
          <w:szCs w:val="28"/>
        </w:rPr>
        <w:t>Expériences</w:t>
      </w:r>
      <w:r w:rsidR="009C32CC">
        <w:rPr>
          <w:b/>
          <w:bCs/>
          <w:color w:val="8064A2"/>
          <w:sz w:val="24"/>
          <w:szCs w:val="24"/>
        </w:rPr>
        <w:tab/>
        <w:t>Contact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7905"/>
        <w:gridCol w:w="2701"/>
      </w:tblGrid>
      <w:tr w:rsidR="009C32CC" w:rsidRPr="00B23E05">
        <w:tc>
          <w:tcPr>
            <w:tcW w:w="7905" w:type="dxa"/>
          </w:tcPr>
          <w:p w:rsidR="00E11E7B" w:rsidRPr="00B23E05" w:rsidRDefault="00E11E7B" w:rsidP="00E11E7B">
            <w:pPr>
              <w:tabs>
                <w:tab w:val="left" w:pos="1134"/>
              </w:tabs>
              <w:spacing w:after="0" w:line="240" w:lineRule="auto"/>
              <w:rPr>
                <w:b/>
                <w:bCs/>
                <w:color w:val="8064A2"/>
                <w:sz w:val="24"/>
                <w:szCs w:val="24"/>
              </w:rPr>
            </w:pPr>
            <w:r>
              <w:rPr>
                <w:b/>
                <w:bCs/>
                <w:color w:val="8064A2"/>
                <w:sz w:val="28"/>
                <w:szCs w:val="28"/>
              </w:rPr>
              <w:t>Project</w:t>
            </w:r>
            <w:r w:rsidRPr="00B23E05">
              <w:rPr>
                <w:b/>
                <w:bCs/>
                <w:color w:val="8064A2"/>
                <w:sz w:val="28"/>
                <w:szCs w:val="28"/>
              </w:rPr>
              <w:t xml:space="preserve"> Manager </w:t>
            </w:r>
            <w:r w:rsidRPr="00E11E7B">
              <w:rPr>
                <w:b/>
                <w:bCs/>
                <w:color w:val="8064A2"/>
                <w:sz w:val="24"/>
                <w:szCs w:val="28"/>
              </w:rPr>
              <w:t>(Automobile Infrastructure Transport)</w:t>
            </w:r>
          </w:p>
          <w:p w:rsidR="00E11E7B" w:rsidRPr="00B23E05" w:rsidRDefault="00E11E7B" w:rsidP="00E11E7B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18"/>
                <w:szCs w:val="18"/>
              </w:rPr>
            </w:pPr>
            <w:r w:rsidRPr="00B23E05">
              <w:rPr>
                <w:color w:val="8064A2"/>
                <w:sz w:val="18"/>
                <w:szCs w:val="18"/>
              </w:rPr>
              <w:t xml:space="preserve">ALTRAN – </w:t>
            </w:r>
            <w:proofErr w:type="spellStart"/>
            <w:r w:rsidRPr="00B23E05">
              <w:rPr>
                <w:color w:val="8064A2"/>
                <w:sz w:val="18"/>
                <w:szCs w:val="18"/>
              </w:rPr>
              <w:t>Vélizy</w:t>
            </w:r>
            <w:proofErr w:type="spellEnd"/>
            <w:r w:rsidRPr="00B23E05">
              <w:rPr>
                <w:color w:val="8064A2"/>
                <w:sz w:val="18"/>
                <w:szCs w:val="18"/>
              </w:rPr>
              <w:t xml:space="preserve"> – CDI - </w:t>
            </w:r>
            <w:r w:rsidR="00D90F84">
              <w:rPr>
                <w:color w:val="8064A2"/>
                <w:sz w:val="18"/>
                <w:szCs w:val="18"/>
              </w:rPr>
              <w:t>Avril</w:t>
            </w:r>
            <w:r w:rsidRPr="00B23E05">
              <w:rPr>
                <w:color w:val="8064A2"/>
                <w:sz w:val="18"/>
                <w:szCs w:val="18"/>
              </w:rPr>
              <w:t xml:space="preserve"> 201</w:t>
            </w:r>
            <w:r w:rsidR="00D90F84">
              <w:rPr>
                <w:color w:val="8064A2"/>
                <w:sz w:val="18"/>
                <w:szCs w:val="18"/>
              </w:rPr>
              <w:t>3</w:t>
            </w:r>
            <w:r w:rsidRPr="00B23E05">
              <w:rPr>
                <w:color w:val="8064A2"/>
                <w:sz w:val="18"/>
                <w:szCs w:val="18"/>
              </w:rPr>
              <w:t xml:space="preserve"> – à ce jour</w:t>
            </w:r>
          </w:p>
          <w:p w:rsidR="00E11E7B" w:rsidRPr="00B23E05" w:rsidRDefault="00E11E7B" w:rsidP="00E11E7B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8"/>
                <w:szCs w:val="8"/>
              </w:rPr>
            </w:pPr>
          </w:p>
          <w:p w:rsidR="00E11E7B" w:rsidRPr="00B23E05" w:rsidRDefault="00E11E7B" w:rsidP="00E11E7B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color w:val="8064A2"/>
                <w:sz w:val="20"/>
                <w:szCs w:val="20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Environnements :</w:t>
            </w:r>
            <w:r w:rsidRPr="00B23E05">
              <w:rPr>
                <w:color w:val="8064A2"/>
                <w:sz w:val="20"/>
                <w:szCs w:val="20"/>
              </w:rPr>
              <w:t xml:space="preserve"> </w:t>
            </w:r>
            <w:r w:rsidR="00D90F84">
              <w:rPr>
                <w:color w:val="8064A2"/>
                <w:sz w:val="20"/>
                <w:szCs w:val="20"/>
              </w:rPr>
              <w:t>SNECMA et PSA France</w:t>
            </w:r>
          </w:p>
          <w:p w:rsidR="00D90F84" w:rsidRPr="00D90F84" w:rsidRDefault="00E11E7B" w:rsidP="00D90F84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b/>
                <w:bCs/>
                <w:color w:val="8064A2"/>
                <w:sz w:val="24"/>
                <w:szCs w:val="24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Missions :</w:t>
            </w:r>
            <w:r w:rsidRPr="00B23E05">
              <w:rPr>
                <w:color w:val="8064A2"/>
                <w:sz w:val="20"/>
                <w:szCs w:val="20"/>
              </w:rPr>
              <w:t xml:space="preserve"> </w:t>
            </w:r>
            <w:r w:rsidR="00D90F84">
              <w:rPr>
                <w:color w:val="8064A2"/>
                <w:sz w:val="20"/>
                <w:szCs w:val="20"/>
              </w:rPr>
              <w:t>G</w:t>
            </w:r>
            <w:r w:rsidR="00D90F84" w:rsidRPr="00D90F84">
              <w:rPr>
                <w:color w:val="8064A2"/>
                <w:sz w:val="20"/>
                <w:szCs w:val="20"/>
              </w:rPr>
              <w:t>érer la relation client et coordonner les activités pour garantir la réalisation des objectifs en termes de satisfaction du client, de résultats financiers et opérationnels.</w:t>
            </w:r>
          </w:p>
          <w:p w:rsidR="00D90F84" w:rsidRPr="00D90F84" w:rsidRDefault="00D90F84" w:rsidP="00D90F84">
            <w:pPr>
              <w:pStyle w:val="Paragraphedeliste"/>
              <w:tabs>
                <w:tab w:val="left" w:pos="284"/>
              </w:tabs>
              <w:spacing w:after="0" w:line="240" w:lineRule="auto"/>
              <w:ind w:left="284"/>
              <w:rPr>
                <w:b/>
                <w:bCs/>
                <w:color w:val="8064A2"/>
                <w:sz w:val="16"/>
                <w:szCs w:val="16"/>
              </w:rPr>
            </w:pPr>
          </w:p>
          <w:p w:rsidR="009C32CC" w:rsidRPr="00D90F84" w:rsidRDefault="009C32CC" w:rsidP="00D90F84">
            <w:pPr>
              <w:tabs>
                <w:tab w:val="left" w:pos="284"/>
              </w:tabs>
              <w:spacing w:after="0" w:line="240" w:lineRule="auto"/>
              <w:rPr>
                <w:b/>
                <w:bCs/>
                <w:color w:val="8064A2"/>
                <w:sz w:val="24"/>
                <w:szCs w:val="24"/>
              </w:rPr>
            </w:pPr>
            <w:r w:rsidRPr="00D90F84">
              <w:rPr>
                <w:b/>
                <w:bCs/>
                <w:color w:val="8064A2"/>
                <w:sz w:val="28"/>
                <w:szCs w:val="28"/>
              </w:rPr>
              <w:t xml:space="preserve">Business Manager Pôle AIT </w:t>
            </w:r>
            <w:r w:rsidR="00E11E7B" w:rsidRPr="00D90F84">
              <w:rPr>
                <w:b/>
                <w:bCs/>
                <w:color w:val="8064A2"/>
                <w:sz w:val="24"/>
                <w:szCs w:val="28"/>
              </w:rPr>
              <w:t>(Automobile Infrastructure Transport)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18"/>
                <w:szCs w:val="18"/>
              </w:rPr>
            </w:pPr>
            <w:r w:rsidRPr="00B23E05">
              <w:rPr>
                <w:color w:val="8064A2"/>
                <w:sz w:val="18"/>
                <w:szCs w:val="18"/>
              </w:rPr>
              <w:t xml:space="preserve">ALTRAN – </w:t>
            </w:r>
            <w:proofErr w:type="spellStart"/>
            <w:r w:rsidRPr="00B23E05">
              <w:rPr>
                <w:color w:val="8064A2"/>
                <w:sz w:val="18"/>
                <w:szCs w:val="18"/>
              </w:rPr>
              <w:t>Vélizy</w:t>
            </w:r>
            <w:proofErr w:type="spellEnd"/>
            <w:r w:rsidRPr="00B23E05">
              <w:rPr>
                <w:color w:val="8064A2"/>
                <w:sz w:val="18"/>
                <w:szCs w:val="18"/>
              </w:rPr>
              <w:t xml:space="preserve"> – CDI - Janvier 2012 – </w:t>
            </w:r>
            <w:r w:rsidR="00D90F84">
              <w:rPr>
                <w:color w:val="8064A2"/>
                <w:sz w:val="18"/>
                <w:szCs w:val="18"/>
              </w:rPr>
              <w:t>Mai 2013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8"/>
                <w:szCs w:val="8"/>
              </w:rPr>
            </w:pPr>
          </w:p>
          <w:p w:rsidR="009C32CC" w:rsidRPr="00B23E05" w:rsidRDefault="009C32CC" w:rsidP="00335337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color w:val="8064A2"/>
                <w:sz w:val="20"/>
                <w:szCs w:val="20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Environnements :</w:t>
            </w:r>
            <w:r w:rsidRPr="00B23E05">
              <w:rPr>
                <w:color w:val="8064A2"/>
                <w:sz w:val="20"/>
                <w:szCs w:val="20"/>
              </w:rPr>
              <w:t xml:space="preserve"> Constructeurs et Equipementiers rang 1 &amp; 2 « BTP et Transport»</w:t>
            </w:r>
          </w:p>
          <w:p w:rsidR="009C32CC" w:rsidRPr="00B23E05" w:rsidRDefault="009C32CC" w:rsidP="00335337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color w:val="8064A2"/>
                <w:sz w:val="20"/>
                <w:szCs w:val="20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Missions :</w:t>
            </w:r>
            <w:r w:rsidRPr="00B23E05">
              <w:rPr>
                <w:color w:val="8064A2"/>
                <w:sz w:val="20"/>
                <w:szCs w:val="20"/>
              </w:rPr>
              <w:t xml:space="preserve"> Accompagnement commercial; Gestion et suivi opérationnel des projets</w:t>
            </w:r>
            <w:r w:rsidR="00D90F84">
              <w:rPr>
                <w:color w:val="8064A2"/>
                <w:sz w:val="20"/>
                <w:szCs w:val="20"/>
              </w:rPr>
              <w:t>.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b/>
                <w:bCs/>
                <w:color w:val="8064A2"/>
                <w:sz w:val="24"/>
                <w:szCs w:val="24"/>
              </w:rPr>
            </w:pPr>
            <w:r w:rsidRPr="00B23E05">
              <w:rPr>
                <w:b/>
                <w:bCs/>
                <w:color w:val="8064A2"/>
                <w:sz w:val="28"/>
                <w:szCs w:val="28"/>
              </w:rPr>
              <w:t>Responsable de Pôle AQP</w:t>
            </w:r>
            <w:r>
              <w:rPr>
                <w:b/>
                <w:bCs/>
                <w:color w:val="8064A2"/>
                <w:sz w:val="28"/>
                <w:szCs w:val="28"/>
              </w:rPr>
              <w:t xml:space="preserve"> </w:t>
            </w:r>
            <w:r w:rsidRPr="00B23E05">
              <w:rPr>
                <w:b/>
                <w:bCs/>
                <w:color w:val="8064A2"/>
                <w:sz w:val="28"/>
                <w:szCs w:val="28"/>
              </w:rPr>
              <w:t>&amp;</w:t>
            </w:r>
            <w:r>
              <w:rPr>
                <w:b/>
                <w:bCs/>
                <w:color w:val="8064A2"/>
                <w:sz w:val="28"/>
                <w:szCs w:val="28"/>
              </w:rPr>
              <w:t xml:space="preserve"> </w:t>
            </w:r>
            <w:r w:rsidRPr="00B23E05">
              <w:rPr>
                <w:b/>
                <w:bCs/>
                <w:color w:val="8064A2"/>
                <w:sz w:val="28"/>
                <w:szCs w:val="28"/>
              </w:rPr>
              <w:t xml:space="preserve">RQP 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18"/>
                <w:szCs w:val="18"/>
              </w:rPr>
            </w:pPr>
            <w:r w:rsidRPr="00B23E05">
              <w:rPr>
                <w:color w:val="8064A2"/>
                <w:sz w:val="18"/>
                <w:szCs w:val="18"/>
              </w:rPr>
              <w:t>ALTRAN – Levallois – CDI - Mars 2010 – Décembre 2011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sz w:val="8"/>
                <w:szCs w:val="8"/>
              </w:rPr>
            </w:pPr>
          </w:p>
          <w:p w:rsidR="009C32CC" w:rsidRPr="00B23E05" w:rsidRDefault="009C32CC" w:rsidP="00335337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color w:val="8064A2"/>
                <w:sz w:val="20"/>
                <w:szCs w:val="20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Environnements :</w:t>
            </w:r>
            <w:r w:rsidRPr="00B23E05">
              <w:rPr>
                <w:color w:val="8064A2"/>
                <w:sz w:val="20"/>
                <w:szCs w:val="20"/>
              </w:rPr>
              <w:t xml:space="preserve"> PSA La Garenne – Pôle Qualité R&amp;D</w:t>
            </w:r>
          </w:p>
          <w:p w:rsidR="009C32CC" w:rsidRPr="00B23E05" w:rsidRDefault="009C32CC" w:rsidP="00335337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color w:val="8064A2"/>
                <w:sz w:val="20"/>
                <w:szCs w:val="20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Missions :</w:t>
            </w:r>
            <w:r w:rsidRPr="00B23E05">
              <w:rPr>
                <w:color w:val="8064A2"/>
                <w:sz w:val="20"/>
                <w:szCs w:val="20"/>
              </w:rPr>
              <w:t xml:space="preserve"> Responsable du Pôle Qualité Projet Moteur </w:t>
            </w:r>
            <w:r w:rsidR="00E11E7B">
              <w:rPr>
                <w:color w:val="8064A2"/>
                <w:sz w:val="20"/>
                <w:szCs w:val="20"/>
              </w:rPr>
              <w:t xml:space="preserve">thermique </w:t>
            </w:r>
            <w:r w:rsidRPr="00B23E05">
              <w:rPr>
                <w:color w:val="8064A2"/>
                <w:sz w:val="20"/>
                <w:szCs w:val="20"/>
              </w:rPr>
              <w:t xml:space="preserve">et </w:t>
            </w:r>
            <w:r w:rsidR="00E11E7B">
              <w:rPr>
                <w:color w:val="8064A2"/>
                <w:sz w:val="20"/>
                <w:szCs w:val="20"/>
              </w:rPr>
              <w:t>hybride</w:t>
            </w:r>
            <w:r w:rsidRPr="00B23E05">
              <w:rPr>
                <w:color w:val="8064A2"/>
                <w:sz w:val="20"/>
                <w:szCs w:val="20"/>
              </w:rPr>
              <w:t>.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b/>
                <w:bCs/>
                <w:color w:val="8064A2"/>
                <w:sz w:val="28"/>
                <w:szCs w:val="28"/>
              </w:rPr>
            </w:pPr>
            <w:proofErr w:type="spellStart"/>
            <w:r w:rsidRPr="00B23E05">
              <w:rPr>
                <w:b/>
                <w:bCs/>
                <w:color w:val="8064A2"/>
                <w:sz w:val="28"/>
                <w:szCs w:val="28"/>
              </w:rPr>
              <w:t>Technical</w:t>
            </w:r>
            <w:proofErr w:type="spellEnd"/>
            <w:r w:rsidRPr="00B23E05">
              <w:rPr>
                <w:b/>
                <w:bCs/>
                <w:color w:val="8064A2"/>
                <w:sz w:val="28"/>
                <w:szCs w:val="28"/>
              </w:rPr>
              <w:t xml:space="preserve"> Manager Pôle Transport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18"/>
                <w:szCs w:val="18"/>
              </w:rPr>
            </w:pPr>
            <w:r w:rsidRPr="00B23E05">
              <w:rPr>
                <w:color w:val="8064A2"/>
                <w:sz w:val="18"/>
                <w:szCs w:val="18"/>
              </w:rPr>
              <w:t>CSIE INGENIERIE DE COMPETENCES – CDI - La Défense - Février 2007 - Février 2010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8"/>
                <w:szCs w:val="8"/>
              </w:rPr>
            </w:pPr>
          </w:p>
          <w:p w:rsidR="009C32CC" w:rsidRPr="00B23E05" w:rsidRDefault="009C32CC" w:rsidP="00335337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color w:val="8064A2"/>
                <w:sz w:val="20"/>
                <w:szCs w:val="20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Environnements :</w:t>
            </w:r>
            <w:r w:rsidRPr="00B23E05">
              <w:rPr>
                <w:color w:val="8064A2"/>
                <w:sz w:val="20"/>
                <w:szCs w:val="20"/>
              </w:rPr>
              <w:t xml:space="preserve"> Equipementiers rang 1 «Transport Terrestre»</w:t>
            </w:r>
          </w:p>
          <w:p w:rsidR="009C32CC" w:rsidRPr="00B23E05" w:rsidRDefault="009C32CC" w:rsidP="00335337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color w:val="8064A2"/>
                <w:sz w:val="20"/>
                <w:szCs w:val="20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Missions :</w:t>
            </w:r>
            <w:r w:rsidRPr="00B23E05">
              <w:rPr>
                <w:color w:val="8064A2"/>
                <w:sz w:val="20"/>
                <w:szCs w:val="20"/>
              </w:rPr>
              <w:t xml:space="preserve"> Démarche de référencement et Développer l’activité automobile et ferroviaire.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8"/>
                <w:szCs w:val="8"/>
              </w:rPr>
            </w:pP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b/>
                <w:bCs/>
                <w:color w:val="8064A2"/>
                <w:sz w:val="28"/>
                <w:szCs w:val="28"/>
              </w:rPr>
            </w:pPr>
            <w:r w:rsidRPr="00B23E05">
              <w:rPr>
                <w:b/>
                <w:bCs/>
                <w:color w:val="8064A2"/>
                <w:sz w:val="28"/>
                <w:szCs w:val="28"/>
              </w:rPr>
              <w:t xml:space="preserve">Responsable Qualité Sécurité Environnement 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18"/>
                <w:szCs w:val="18"/>
              </w:rPr>
            </w:pPr>
            <w:r w:rsidRPr="00B23E05">
              <w:rPr>
                <w:color w:val="8064A2"/>
                <w:sz w:val="18"/>
                <w:szCs w:val="18"/>
              </w:rPr>
              <w:t>Groupe QUALIGAZ – CDD - Février 2005 à Août 2006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sz w:val="8"/>
                <w:szCs w:val="8"/>
              </w:rPr>
            </w:pPr>
          </w:p>
          <w:p w:rsidR="009C32CC" w:rsidRPr="00B23E05" w:rsidRDefault="009C32CC" w:rsidP="00335337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color w:val="8064A2"/>
                <w:sz w:val="20"/>
                <w:szCs w:val="20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Environnements :</w:t>
            </w:r>
            <w:r w:rsidRPr="00B23E05">
              <w:rPr>
                <w:color w:val="8064A2"/>
                <w:sz w:val="20"/>
                <w:szCs w:val="20"/>
              </w:rPr>
              <w:t xml:space="preserve"> Gaz &amp; BTP</w:t>
            </w:r>
          </w:p>
          <w:p w:rsidR="009C32CC" w:rsidRPr="00B23E05" w:rsidRDefault="009C32CC" w:rsidP="00335337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color w:val="8064A2"/>
                <w:sz w:val="20"/>
                <w:szCs w:val="20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Missions :</w:t>
            </w:r>
            <w:r w:rsidRPr="00B23E05">
              <w:rPr>
                <w:color w:val="8064A2"/>
                <w:sz w:val="20"/>
                <w:szCs w:val="20"/>
              </w:rPr>
              <w:t xml:space="preserve"> Manager 16 correspondants qualité et 22 auditeurs sur 9 sites et Manager la pérennisation des 4 systèmes qualité (ISO 17020, ISO 9001, EN 45012, EN 45013).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b/>
                <w:bCs/>
                <w:color w:val="8064A2"/>
                <w:sz w:val="28"/>
                <w:szCs w:val="28"/>
              </w:rPr>
            </w:pPr>
            <w:r w:rsidRPr="00B23E05">
              <w:rPr>
                <w:b/>
                <w:bCs/>
                <w:color w:val="8064A2"/>
                <w:sz w:val="28"/>
                <w:szCs w:val="28"/>
              </w:rPr>
              <w:t xml:space="preserve">Manager Supplier </w:t>
            </w:r>
            <w:proofErr w:type="spellStart"/>
            <w:r w:rsidRPr="00B23E05">
              <w:rPr>
                <w:b/>
                <w:bCs/>
                <w:color w:val="8064A2"/>
                <w:sz w:val="28"/>
                <w:szCs w:val="28"/>
              </w:rPr>
              <w:t>Quality</w:t>
            </w:r>
            <w:proofErr w:type="spellEnd"/>
            <w:r w:rsidRPr="00B23E05">
              <w:rPr>
                <w:b/>
                <w:bCs/>
                <w:color w:val="8064A2"/>
                <w:sz w:val="28"/>
                <w:szCs w:val="28"/>
              </w:rPr>
              <w:t xml:space="preserve"> </w:t>
            </w:r>
            <w:proofErr w:type="spellStart"/>
            <w:r w:rsidRPr="00B23E05">
              <w:rPr>
                <w:b/>
                <w:bCs/>
                <w:color w:val="8064A2"/>
                <w:sz w:val="28"/>
                <w:szCs w:val="28"/>
              </w:rPr>
              <w:t>Assessment</w:t>
            </w:r>
            <w:proofErr w:type="spellEnd"/>
            <w:r w:rsidRPr="00B23E05">
              <w:rPr>
                <w:b/>
                <w:bCs/>
                <w:color w:val="8064A2"/>
                <w:sz w:val="28"/>
                <w:szCs w:val="28"/>
              </w:rPr>
              <w:t xml:space="preserve"> LCC 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18"/>
                <w:szCs w:val="18"/>
              </w:rPr>
            </w:pPr>
            <w:r w:rsidRPr="00B23E05">
              <w:rPr>
                <w:color w:val="8064A2"/>
                <w:sz w:val="18"/>
                <w:szCs w:val="18"/>
              </w:rPr>
              <w:t>FAURECIA filiale du groupe PSA PEUGEOT CITROËN – Intérim - Août 2004 à Décembre 2004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sz w:val="8"/>
                <w:szCs w:val="8"/>
              </w:rPr>
            </w:pPr>
          </w:p>
          <w:p w:rsidR="009C32CC" w:rsidRPr="00B23E05" w:rsidRDefault="009C32CC" w:rsidP="00335337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color w:val="8064A2"/>
                <w:sz w:val="20"/>
                <w:szCs w:val="20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Environnements :</w:t>
            </w:r>
            <w:r w:rsidRPr="00B23E05">
              <w:rPr>
                <w:color w:val="8064A2"/>
                <w:sz w:val="20"/>
                <w:szCs w:val="20"/>
              </w:rPr>
              <w:t xml:space="preserve"> </w:t>
            </w:r>
            <w:proofErr w:type="spellStart"/>
            <w:r w:rsidRPr="00B23E05">
              <w:rPr>
                <w:color w:val="8064A2"/>
                <w:sz w:val="20"/>
                <w:szCs w:val="20"/>
              </w:rPr>
              <w:t>Seating</w:t>
            </w:r>
            <w:proofErr w:type="spellEnd"/>
            <w:r w:rsidRPr="00B23E05">
              <w:rPr>
                <w:color w:val="8064A2"/>
                <w:sz w:val="20"/>
                <w:szCs w:val="20"/>
              </w:rPr>
              <w:t xml:space="preserve"> Automobile</w:t>
            </w:r>
          </w:p>
          <w:p w:rsidR="009C32CC" w:rsidRPr="00B23E05" w:rsidRDefault="009C32CC" w:rsidP="00335337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color w:val="8064A2"/>
                <w:sz w:val="20"/>
                <w:szCs w:val="20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Missions :</w:t>
            </w:r>
            <w:r w:rsidRPr="00B23E05">
              <w:rPr>
                <w:color w:val="8064A2"/>
                <w:sz w:val="20"/>
                <w:szCs w:val="20"/>
              </w:rPr>
              <w:t xml:space="preserve"> Responsable du </w:t>
            </w:r>
            <w:proofErr w:type="spellStart"/>
            <w:r w:rsidRPr="00B23E05">
              <w:rPr>
                <w:color w:val="8064A2"/>
                <w:sz w:val="20"/>
                <w:szCs w:val="20"/>
              </w:rPr>
              <w:t>resourcing</w:t>
            </w:r>
            <w:proofErr w:type="spellEnd"/>
            <w:r w:rsidRPr="00B23E05">
              <w:rPr>
                <w:color w:val="8064A2"/>
                <w:sz w:val="20"/>
                <w:szCs w:val="20"/>
              </w:rPr>
              <w:t xml:space="preserve"> dans les pays LCC (Turq</w:t>
            </w:r>
            <w:r w:rsidR="00E11E7B">
              <w:rPr>
                <w:color w:val="8064A2"/>
                <w:sz w:val="20"/>
                <w:szCs w:val="20"/>
              </w:rPr>
              <w:t>uie – Roumanie – Hongrie).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b/>
                <w:bCs/>
                <w:color w:val="8064A2"/>
                <w:sz w:val="28"/>
                <w:szCs w:val="28"/>
              </w:rPr>
            </w:pPr>
            <w:r w:rsidRPr="00B23E05">
              <w:rPr>
                <w:b/>
                <w:bCs/>
                <w:color w:val="8064A2"/>
                <w:sz w:val="28"/>
                <w:szCs w:val="28"/>
              </w:rPr>
              <w:t xml:space="preserve">Auditeur Certificateur Monde 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18"/>
                <w:szCs w:val="18"/>
              </w:rPr>
            </w:pPr>
            <w:r w:rsidRPr="00B23E05">
              <w:rPr>
                <w:color w:val="8064A2"/>
                <w:sz w:val="18"/>
                <w:szCs w:val="18"/>
              </w:rPr>
              <w:t>UTAC (Organisme de certification) – CDD - Septembre 2003 à Mai 2004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8"/>
                <w:szCs w:val="8"/>
              </w:rPr>
            </w:pPr>
          </w:p>
          <w:p w:rsidR="009C32CC" w:rsidRPr="00B23E05" w:rsidRDefault="009C32CC" w:rsidP="00335337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color w:val="8064A2"/>
                <w:sz w:val="20"/>
                <w:szCs w:val="20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Environnements :</w:t>
            </w:r>
            <w:r w:rsidRPr="00B23E05">
              <w:rPr>
                <w:color w:val="8064A2"/>
                <w:sz w:val="20"/>
                <w:szCs w:val="20"/>
              </w:rPr>
              <w:t xml:space="preserve"> Constructeurs et Equipementiers rang 1 &amp; 2 « Automobile»</w:t>
            </w:r>
          </w:p>
          <w:p w:rsidR="009C32CC" w:rsidRPr="00B23E05" w:rsidRDefault="009C32CC" w:rsidP="00335337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color w:val="8064A2"/>
                <w:sz w:val="20"/>
                <w:szCs w:val="20"/>
              </w:rPr>
            </w:pPr>
            <w:r w:rsidRPr="00B23E05">
              <w:rPr>
                <w:b/>
                <w:bCs/>
                <w:color w:val="8064A2"/>
                <w:sz w:val="20"/>
                <w:szCs w:val="20"/>
                <w:u w:val="single"/>
              </w:rPr>
              <w:t>Missions :</w:t>
            </w:r>
            <w:r w:rsidRPr="00B23E05">
              <w:rPr>
                <w:color w:val="8064A2"/>
                <w:sz w:val="20"/>
                <w:szCs w:val="20"/>
              </w:rPr>
              <w:t xml:space="preserve"> Audite</w:t>
            </w:r>
            <w:r w:rsidR="00E11E7B">
              <w:rPr>
                <w:color w:val="8064A2"/>
                <w:sz w:val="20"/>
                <w:szCs w:val="20"/>
              </w:rPr>
              <w:t>u</w:t>
            </w:r>
            <w:r w:rsidRPr="00B23E05">
              <w:rPr>
                <w:color w:val="8064A2"/>
                <w:sz w:val="20"/>
                <w:szCs w:val="20"/>
              </w:rPr>
              <w:t>r certifi</w:t>
            </w:r>
            <w:r w:rsidR="00E11E7B">
              <w:rPr>
                <w:color w:val="8064A2"/>
                <w:sz w:val="20"/>
                <w:szCs w:val="20"/>
              </w:rPr>
              <w:t>cat</w:t>
            </w:r>
            <w:r w:rsidRPr="00B23E05">
              <w:rPr>
                <w:color w:val="8064A2"/>
                <w:sz w:val="20"/>
                <w:szCs w:val="20"/>
              </w:rPr>
              <w:t>e</w:t>
            </w:r>
            <w:r w:rsidR="00E11E7B">
              <w:rPr>
                <w:color w:val="8064A2"/>
                <w:sz w:val="20"/>
                <w:szCs w:val="20"/>
              </w:rPr>
              <w:t>u</w:t>
            </w:r>
            <w:r w:rsidRPr="00B23E05">
              <w:rPr>
                <w:color w:val="8064A2"/>
                <w:sz w:val="20"/>
                <w:szCs w:val="20"/>
              </w:rPr>
              <w:t>r (EAQF v94, ISO 9001v2000, TS 16949v2002)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b/>
                <w:bCs/>
                <w:color w:val="8064A2"/>
                <w:sz w:val="28"/>
                <w:szCs w:val="28"/>
              </w:rPr>
            </w:pPr>
            <w:r w:rsidRPr="00B23E05">
              <w:rPr>
                <w:b/>
                <w:bCs/>
                <w:color w:val="8064A2"/>
                <w:sz w:val="28"/>
                <w:szCs w:val="28"/>
              </w:rPr>
              <w:t xml:space="preserve">Ingénieur Qualité Système et </w:t>
            </w:r>
            <w:proofErr w:type="spellStart"/>
            <w:r w:rsidRPr="00B23E05">
              <w:rPr>
                <w:b/>
                <w:bCs/>
                <w:color w:val="8064A2"/>
                <w:sz w:val="28"/>
                <w:szCs w:val="28"/>
              </w:rPr>
              <w:t>Engineer</w:t>
            </w:r>
            <w:proofErr w:type="spellEnd"/>
            <w:r w:rsidRPr="00B23E05">
              <w:rPr>
                <w:b/>
                <w:bCs/>
                <w:color w:val="8064A2"/>
                <w:sz w:val="28"/>
                <w:szCs w:val="28"/>
              </w:rPr>
              <w:t xml:space="preserve"> </w:t>
            </w:r>
            <w:proofErr w:type="spellStart"/>
            <w:r w:rsidRPr="00B23E05">
              <w:rPr>
                <w:b/>
                <w:bCs/>
                <w:color w:val="8064A2"/>
                <w:sz w:val="28"/>
                <w:szCs w:val="28"/>
              </w:rPr>
              <w:t>Quality</w:t>
            </w:r>
            <w:proofErr w:type="spellEnd"/>
            <w:r w:rsidRPr="00B23E05">
              <w:rPr>
                <w:b/>
                <w:bCs/>
                <w:color w:val="8064A2"/>
                <w:sz w:val="28"/>
                <w:szCs w:val="28"/>
              </w:rPr>
              <w:t xml:space="preserve"> </w:t>
            </w:r>
            <w:proofErr w:type="spellStart"/>
            <w:r w:rsidRPr="00B23E05">
              <w:rPr>
                <w:b/>
                <w:bCs/>
                <w:color w:val="8064A2"/>
                <w:sz w:val="28"/>
                <w:szCs w:val="28"/>
              </w:rPr>
              <w:t>project</w:t>
            </w:r>
            <w:proofErr w:type="spellEnd"/>
            <w:r w:rsidRPr="00B23E05">
              <w:rPr>
                <w:b/>
                <w:bCs/>
                <w:color w:val="8064A2"/>
                <w:sz w:val="28"/>
                <w:szCs w:val="28"/>
              </w:rPr>
              <w:t xml:space="preserve">. 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18"/>
                <w:szCs w:val="18"/>
              </w:rPr>
            </w:pPr>
            <w:r w:rsidRPr="00B23E05">
              <w:rPr>
                <w:color w:val="8064A2"/>
                <w:sz w:val="18"/>
                <w:szCs w:val="18"/>
              </w:rPr>
              <w:t>Groupe PSA PEUGEOT CITROËN – Stage + CDD - (janvier 2002 – Juin 2003)</w:t>
            </w:r>
          </w:p>
          <w:p w:rsidR="009C32CC" w:rsidRPr="00E11E7B" w:rsidRDefault="009C32CC" w:rsidP="00E11E7B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20"/>
                <w:szCs w:val="20"/>
              </w:rPr>
            </w:pPr>
          </w:p>
        </w:tc>
        <w:tc>
          <w:tcPr>
            <w:tcW w:w="2701" w:type="dxa"/>
          </w:tcPr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ind w:left="175"/>
              <w:rPr>
                <w:color w:val="8064A2"/>
                <w:sz w:val="20"/>
                <w:szCs w:val="20"/>
              </w:rPr>
            </w:pPr>
            <w:r w:rsidRPr="00B23E05">
              <w:rPr>
                <w:rFonts w:eastAsia="Times New Roman" w:cs="Times New Roman"/>
              </w:rPr>
              <w:object w:dxaOrig="435" w:dyaOrig="4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21.75pt" o:ole="">
                  <v:imagedata r:id="rId6" o:title=""/>
                </v:shape>
                <o:OLEObject Type="Embed" ProgID="PBrush" ShapeID="_x0000_i1025" DrawAspect="Content" ObjectID="_1509706979" r:id="rId7"/>
              </w:object>
            </w:r>
            <w:r w:rsidRPr="00B23E05">
              <w:t xml:space="preserve"> </w:t>
            </w:r>
            <w:r w:rsidRPr="00B23E05">
              <w:rPr>
                <w:color w:val="8064A2"/>
                <w:sz w:val="20"/>
                <w:szCs w:val="20"/>
              </w:rPr>
              <w:t xml:space="preserve"> </w:t>
            </w:r>
            <w:hyperlink r:id="rId8" w:history="1">
              <w:r w:rsidRPr="00B23E05">
                <w:rPr>
                  <w:color w:val="8064A2"/>
                  <w:sz w:val="18"/>
                  <w:szCs w:val="18"/>
                </w:rPr>
                <w:t>ericboissiere@yahoo.fr</w:t>
              </w:r>
            </w:hyperlink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10"/>
                <w:szCs w:val="10"/>
              </w:rPr>
            </w:pP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ind w:left="175"/>
              <w:rPr>
                <w:color w:val="8064A2"/>
                <w:sz w:val="20"/>
                <w:szCs w:val="20"/>
              </w:rPr>
            </w:pPr>
            <w:r w:rsidRPr="00B23E05">
              <w:rPr>
                <w:rFonts w:eastAsia="Times New Roman" w:cs="Times New Roman"/>
              </w:rPr>
              <w:object w:dxaOrig="2040" w:dyaOrig="2130">
                <v:shape id="_x0000_i1026" type="#_x0000_t75" style="width:19.5pt;height:20.25pt" o:ole="">
                  <v:imagedata r:id="rId9" o:title=""/>
                </v:shape>
                <o:OLEObject Type="Embed" ProgID="PBrush" ShapeID="_x0000_i1026" DrawAspect="Content" ObjectID="_1509706980" r:id="rId10"/>
              </w:object>
            </w:r>
            <w:r w:rsidRPr="00B23E05">
              <w:t xml:space="preserve">  </w:t>
            </w:r>
            <w:r w:rsidRPr="00B23E05">
              <w:rPr>
                <w:color w:val="8064A2"/>
                <w:sz w:val="20"/>
                <w:szCs w:val="20"/>
              </w:rPr>
              <w:t>06 33 76 43 85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20"/>
                <w:szCs w:val="20"/>
              </w:rPr>
            </w:pP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b/>
                <w:bCs/>
                <w:color w:val="8064A2"/>
                <w:sz w:val="28"/>
                <w:szCs w:val="28"/>
              </w:rPr>
            </w:pP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ind w:left="175"/>
              <w:rPr>
                <w:b/>
                <w:bCs/>
                <w:color w:val="8064A2"/>
                <w:sz w:val="28"/>
                <w:szCs w:val="28"/>
              </w:rPr>
            </w:pPr>
            <w:r w:rsidRPr="00B23E05">
              <w:rPr>
                <w:b/>
                <w:bCs/>
                <w:color w:val="8064A2"/>
                <w:sz w:val="28"/>
                <w:szCs w:val="28"/>
              </w:rPr>
              <w:t>Présentation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rPr>
                <w:color w:val="8064A2"/>
                <w:sz w:val="12"/>
                <w:szCs w:val="12"/>
              </w:rPr>
            </w:pPr>
          </w:p>
          <w:p w:rsidR="00D90F84" w:rsidRPr="00D90F84" w:rsidRDefault="00D90F84" w:rsidP="00D90F84">
            <w:pPr>
              <w:tabs>
                <w:tab w:val="left" w:pos="1134"/>
              </w:tabs>
              <w:spacing w:after="0" w:line="240" w:lineRule="auto"/>
              <w:ind w:left="175"/>
              <w:jc w:val="both"/>
              <w:rPr>
                <w:color w:val="8064A2"/>
                <w:sz w:val="18"/>
                <w:szCs w:val="18"/>
              </w:rPr>
            </w:pPr>
            <w:r w:rsidRPr="00D90F84">
              <w:rPr>
                <w:color w:val="8064A2"/>
                <w:sz w:val="18"/>
                <w:szCs w:val="18"/>
              </w:rPr>
              <w:t>Spécialiste de la gestion de projet en ADM2 ou ADM3 et ADM4.</w:t>
            </w:r>
          </w:p>
          <w:p w:rsidR="00D90F84" w:rsidRPr="00D90F84" w:rsidRDefault="00D90F84" w:rsidP="00D90F84">
            <w:pPr>
              <w:tabs>
                <w:tab w:val="left" w:pos="1134"/>
              </w:tabs>
              <w:spacing w:after="0" w:line="240" w:lineRule="auto"/>
              <w:ind w:left="175"/>
              <w:jc w:val="both"/>
              <w:rPr>
                <w:color w:val="8064A2"/>
                <w:sz w:val="18"/>
                <w:szCs w:val="18"/>
              </w:rPr>
            </w:pPr>
          </w:p>
          <w:p w:rsidR="00D90F84" w:rsidRPr="00D90F84" w:rsidRDefault="00D90F84" w:rsidP="00D90F84">
            <w:pPr>
              <w:tabs>
                <w:tab w:val="left" w:pos="1134"/>
              </w:tabs>
              <w:spacing w:after="0" w:line="240" w:lineRule="auto"/>
              <w:ind w:left="175"/>
              <w:jc w:val="both"/>
              <w:rPr>
                <w:color w:val="8064A2"/>
                <w:sz w:val="18"/>
                <w:szCs w:val="18"/>
              </w:rPr>
            </w:pPr>
            <w:r w:rsidRPr="00D90F84">
              <w:rPr>
                <w:color w:val="8064A2"/>
                <w:sz w:val="18"/>
                <w:szCs w:val="18"/>
              </w:rPr>
              <w:t>Objectifs :</w:t>
            </w:r>
          </w:p>
          <w:p w:rsidR="00D90F84" w:rsidRPr="00D90F84" w:rsidRDefault="00D90F84" w:rsidP="00D90F84">
            <w:pPr>
              <w:pStyle w:val="Paragraphedeliste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459" w:hanging="284"/>
              <w:jc w:val="both"/>
              <w:rPr>
                <w:color w:val="8064A2"/>
                <w:sz w:val="18"/>
                <w:szCs w:val="18"/>
              </w:rPr>
            </w:pPr>
            <w:r w:rsidRPr="00D90F84">
              <w:rPr>
                <w:color w:val="8064A2"/>
                <w:sz w:val="18"/>
                <w:szCs w:val="18"/>
              </w:rPr>
              <w:t>Continuer à développer mon expertise dans la vente de solutions.</w:t>
            </w:r>
          </w:p>
          <w:p w:rsidR="00D90F84" w:rsidRPr="00D90F84" w:rsidRDefault="00D90F84" w:rsidP="00D90F84">
            <w:pPr>
              <w:pStyle w:val="Paragraphedeliste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459" w:hanging="284"/>
              <w:jc w:val="both"/>
              <w:rPr>
                <w:color w:val="8064A2"/>
                <w:sz w:val="18"/>
                <w:szCs w:val="18"/>
              </w:rPr>
            </w:pPr>
            <w:r w:rsidRPr="00D90F84">
              <w:rPr>
                <w:color w:val="8064A2"/>
                <w:sz w:val="18"/>
                <w:szCs w:val="18"/>
              </w:rPr>
              <w:t>Développer avec les clients et partenaires d</w:t>
            </w:r>
            <w:r>
              <w:rPr>
                <w:color w:val="8064A2"/>
                <w:sz w:val="18"/>
                <w:szCs w:val="18"/>
              </w:rPr>
              <w:t>es relations solides, multiples et</w:t>
            </w:r>
            <w:r w:rsidRPr="00D90F84">
              <w:rPr>
                <w:color w:val="8064A2"/>
                <w:sz w:val="18"/>
                <w:szCs w:val="18"/>
              </w:rPr>
              <w:t xml:space="preserve"> essentielles.</w:t>
            </w:r>
          </w:p>
          <w:p w:rsidR="00D90F84" w:rsidRPr="00D90F84" w:rsidRDefault="00D90F84" w:rsidP="00D90F84">
            <w:pPr>
              <w:tabs>
                <w:tab w:val="left" w:pos="1134"/>
              </w:tabs>
              <w:spacing w:after="0" w:line="240" w:lineRule="auto"/>
              <w:ind w:left="175"/>
              <w:jc w:val="both"/>
              <w:rPr>
                <w:color w:val="8064A2"/>
                <w:sz w:val="18"/>
                <w:szCs w:val="18"/>
              </w:rPr>
            </w:pPr>
          </w:p>
          <w:p w:rsidR="00D90F84" w:rsidRPr="00D90F84" w:rsidRDefault="00D90F84" w:rsidP="00D90F84">
            <w:pPr>
              <w:tabs>
                <w:tab w:val="left" w:pos="1134"/>
              </w:tabs>
              <w:spacing w:after="0" w:line="240" w:lineRule="auto"/>
              <w:ind w:left="175"/>
              <w:jc w:val="both"/>
              <w:rPr>
                <w:color w:val="8064A2"/>
                <w:sz w:val="18"/>
                <w:szCs w:val="18"/>
              </w:rPr>
            </w:pPr>
            <w:r w:rsidRPr="00D90F84">
              <w:rPr>
                <w:color w:val="8064A2"/>
                <w:sz w:val="18"/>
                <w:szCs w:val="18"/>
              </w:rPr>
              <w:t>Passionné par :</w:t>
            </w:r>
          </w:p>
          <w:p w:rsidR="00D90F84" w:rsidRPr="00D90F84" w:rsidRDefault="00D90F84" w:rsidP="00D90F84">
            <w:pPr>
              <w:pStyle w:val="Paragraphedeliste"/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459" w:hanging="284"/>
              <w:jc w:val="both"/>
              <w:rPr>
                <w:color w:val="8064A2"/>
                <w:sz w:val="18"/>
                <w:szCs w:val="18"/>
              </w:rPr>
            </w:pPr>
            <w:r w:rsidRPr="00D90F84">
              <w:rPr>
                <w:color w:val="8064A2"/>
                <w:sz w:val="18"/>
                <w:szCs w:val="18"/>
              </w:rPr>
              <w:t>La gestion de projet,</w:t>
            </w:r>
          </w:p>
          <w:p w:rsidR="00D90F84" w:rsidRPr="00D90F84" w:rsidRDefault="00D90F84" w:rsidP="00D90F84">
            <w:pPr>
              <w:pStyle w:val="Paragraphedeliste"/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459" w:hanging="284"/>
              <w:jc w:val="both"/>
              <w:rPr>
                <w:color w:val="8064A2"/>
                <w:sz w:val="18"/>
                <w:szCs w:val="18"/>
              </w:rPr>
            </w:pPr>
            <w:r w:rsidRPr="00D90F84">
              <w:rPr>
                <w:color w:val="8064A2"/>
                <w:sz w:val="18"/>
                <w:szCs w:val="18"/>
              </w:rPr>
              <w:t xml:space="preserve">La vente </w:t>
            </w:r>
            <w:proofErr w:type="spellStart"/>
            <w:r w:rsidRPr="00D90F84">
              <w:rPr>
                <w:color w:val="8064A2"/>
                <w:sz w:val="18"/>
                <w:szCs w:val="18"/>
              </w:rPr>
              <w:t>BtoB</w:t>
            </w:r>
            <w:proofErr w:type="spellEnd"/>
            <w:r w:rsidRPr="00D90F84">
              <w:rPr>
                <w:color w:val="8064A2"/>
                <w:sz w:val="18"/>
                <w:szCs w:val="18"/>
              </w:rPr>
              <w:t>,</w:t>
            </w:r>
          </w:p>
          <w:p w:rsidR="00D90F84" w:rsidRPr="00D90F84" w:rsidRDefault="00D90F84" w:rsidP="00D90F84">
            <w:pPr>
              <w:pStyle w:val="Paragraphedeliste"/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459" w:hanging="284"/>
              <w:jc w:val="both"/>
              <w:rPr>
                <w:color w:val="8064A2"/>
                <w:sz w:val="18"/>
                <w:szCs w:val="18"/>
              </w:rPr>
            </w:pPr>
            <w:r w:rsidRPr="00D90F84">
              <w:rPr>
                <w:color w:val="8064A2"/>
                <w:sz w:val="18"/>
                <w:szCs w:val="18"/>
              </w:rPr>
              <w:t>L</w:t>
            </w:r>
            <w:r w:rsidRPr="00D90F84">
              <w:rPr>
                <w:color w:val="8064A2"/>
                <w:sz w:val="18"/>
                <w:szCs w:val="18"/>
              </w:rPr>
              <w:t>a compréhension des enjeux réels des clients,</w:t>
            </w:r>
          </w:p>
          <w:p w:rsidR="00D90F84" w:rsidRPr="00D90F84" w:rsidRDefault="00D90F84" w:rsidP="00D90F84">
            <w:pPr>
              <w:pStyle w:val="Paragraphedeliste"/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459" w:hanging="284"/>
              <w:jc w:val="both"/>
              <w:rPr>
                <w:color w:val="8064A2"/>
                <w:sz w:val="18"/>
                <w:szCs w:val="18"/>
              </w:rPr>
            </w:pPr>
            <w:r w:rsidRPr="00D90F84">
              <w:rPr>
                <w:color w:val="8064A2"/>
                <w:sz w:val="18"/>
                <w:szCs w:val="18"/>
              </w:rPr>
              <w:t>Le développement des ventes auprès des comptes stratégiques et des partenaires internes ou externes.</w:t>
            </w:r>
          </w:p>
          <w:p w:rsidR="00D90F84" w:rsidRPr="00D90F84" w:rsidRDefault="00D90F84" w:rsidP="00D90F84">
            <w:pPr>
              <w:tabs>
                <w:tab w:val="left" w:pos="1134"/>
              </w:tabs>
              <w:spacing w:after="0" w:line="240" w:lineRule="auto"/>
              <w:ind w:left="175"/>
              <w:jc w:val="both"/>
              <w:rPr>
                <w:color w:val="8064A2"/>
                <w:sz w:val="18"/>
                <w:szCs w:val="18"/>
              </w:rPr>
            </w:pPr>
          </w:p>
          <w:p w:rsidR="00D90F84" w:rsidRPr="00D90F84" w:rsidRDefault="00D90F84" w:rsidP="00D90F84">
            <w:pPr>
              <w:tabs>
                <w:tab w:val="left" w:pos="1134"/>
              </w:tabs>
              <w:spacing w:after="0" w:line="240" w:lineRule="auto"/>
              <w:ind w:left="175"/>
              <w:jc w:val="both"/>
              <w:rPr>
                <w:color w:val="8064A2"/>
                <w:sz w:val="18"/>
                <w:szCs w:val="18"/>
              </w:rPr>
            </w:pPr>
            <w:r w:rsidRPr="00D90F84">
              <w:rPr>
                <w:color w:val="8064A2"/>
                <w:sz w:val="18"/>
                <w:szCs w:val="18"/>
              </w:rPr>
              <w:t>Secteurs :</w:t>
            </w:r>
          </w:p>
          <w:p w:rsidR="009C32CC" w:rsidRPr="00D90F84" w:rsidRDefault="00D90F84" w:rsidP="00D90F84">
            <w:pPr>
              <w:pStyle w:val="Paragraphedeliste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459" w:hanging="284"/>
              <w:jc w:val="both"/>
              <w:rPr>
                <w:color w:val="8064A2"/>
                <w:sz w:val="20"/>
                <w:szCs w:val="20"/>
              </w:rPr>
            </w:pPr>
            <w:r w:rsidRPr="00D90F84">
              <w:rPr>
                <w:color w:val="8064A2"/>
                <w:sz w:val="18"/>
                <w:szCs w:val="18"/>
              </w:rPr>
              <w:t>Transports et industries</w:t>
            </w: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ind w:left="175"/>
              <w:jc w:val="both"/>
              <w:rPr>
                <w:color w:val="8064A2"/>
                <w:sz w:val="20"/>
                <w:szCs w:val="20"/>
              </w:rPr>
            </w:pP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ind w:left="175"/>
              <w:jc w:val="both"/>
              <w:rPr>
                <w:color w:val="8064A2"/>
                <w:sz w:val="20"/>
                <w:szCs w:val="20"/>
              </w:rPr>
            </w:pP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  <w:ind w:left="175"/>
              <w:jc w:val="both"/>
              <w:rPr>
                <w:color w:val="8064A2"/>
                <w:sz w:val="20"/>
                <w:szCs w:val="20"/>
              </w:rPr>
            </w:pPr>
          </w:p>
          <w:p w:rsidR="009C32CC" w:rsidRPr="00B23E05" w:rsidRDefault="009C32CC" w:rsidP="00B23E05">
            <w:pPr>
              <w:tabs>
                <w:tab w:val="left" w:pos="1134"/>
              </w:tabs>
              <w:spacing w:after="0" w:line="240" w:lineRule="auto"/>
            </w:pPr>
          </w:p>
        </w:tc>
      </w:tr>
    </w:tbl>
    <w:p w:rsidR="009C32CC" w:rsidRDefault="00931447" w:rsidP="00825700">
      <w:pPr>
        <w:tabs>
          <w:tab w:val="left" w:pos="1134"/>
        </w:tabs>
      </w:pPr>
      <w:r>
        <w:rPr>
          <w:noProof/>
          <w:lang w:eastAsia="fr-FR"/>
        </w:rPr>
        <w:pict>
          <v:shape id="_x0000_s1029" type="#_x0000_t32" style="position:absolute;margin-left:208.5pt;margin-top:10.35pt;width:310.5pt;height:.05pt;flip:y;z-index:251659776;mso-position-horizontal-relative:text;mso-position-vertical-relative:text" o:connectortype="straight" strokecolor="#8064a2" strokeweight="2.25pt"/>
        </w:pict>
      </w:r>
      <w:r>
        <w:rPr>
          <w:noProof/>
          <w:lang w:eastAsia="fr-FR"/>
        </w:rPr>
        <w:pict>
          <v:shape id="_x0000_s1030" type="#_x0000_t32" style="position:absolute;margin-left:1.5pt;margin-top:10.35pt;width:51pt;height:0;z-index:251658752;mso-position-horizontal-relative:text;mso-position-vertical-relative:text" o:connectortype="straight" strokecolor="#8064a2" strokeweight="2.25pt"/>
        </w:pict>
      </w:r>
      <w:r w:rsidR="009C32CC" w:rsidRPr="00825700">
        <w:rPr>
          <w:b/>
          <w:bCs/>
          <w:color w:val="8064A2"/>
          <w:sz w:val="24"/>
          <w:szCs w:val="24"/>
        </w:rPr>
        <w:tab/>
      </w:r>
      <w:r w:rsidR="009C32CC" w:rsidRPr="00DC5270">
        <w:rPr>
          <w:b/>
          <w:bCs/>
          <w:color w:val="8064A2"/>
          <w:sz w:val="28"/>
          <w:szCs w:val="28"/>
        </w:rPr>
        <w:t>Exp</w:t>
      </w:r>
      <w:r w:rsidR="009C32CC">
        <w:rPr>
          <w:b/>
          <w:bCs/>
          <w:color w:val="8064A2"/>
          <w:sz w:val="28"/>
          <w:szCs w:val="28"/>
        </w:rPr>
        <w:t>ertise et engagement</w:t>
      </w:r>
      <w:r w:rsidR="009C32CC">
        <w:rPr>
          <w:b/>
          <w:bCs/>
          <w:color w:val="8064A2"/>
          <w:sz w:val="24"/>
          <w:szCs w:val="24"/>
        </w:rPr>
        <w:tab/>
      </w:r>
    </w:p>
    <w:p w:rsidR="009C32CC" w:rsidRPr="00C83259" w:rsidRDefault="009C32CC" w:rsidP="00C8325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color w:val="8064A2"/>
        </w:rPr>
      </w:pPr>
      <w:r w:rsidRPr="00C83259">
        <w:rPr>
          <w:color w:val="8064A2"/>
        </w:rPr>
        <w:t>Création &amp; développement d'activités et d'offres commerciales</w:t>
      </w:r>
    </w:p>
    <w:p w:rsidR="009C32CC" w:rsidRPr="00C83259" w:rsidRDefault="009C32CC" w:rsidP="00C8325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color w:val="8064A2"/>
        </w:rPr>
      </w:pPr>
      <w:r w:rsidRPr="00C83259">
        <w:rPr>
          <w:color w:val="8064A2"/>
        </w:rPr>
        <w:t>Expériences réussies de développement d'activités dans des grands comptes.</w:t>
      </w:r>
    </w:p>
    <w:p w:rsidR="009C32CC" w:rsidRPr="00C83259" w:rsidRDefault="009C32CC" w:rsidP="00C8325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color w:val="8064A2"/>
        </w:rPr>
      </w:pPr>
      <w:r w:rsidRPr="00C83259">
        <w:rPr>
          <w:color w:val="8064A2"/>
        </w:rPr>
        <w:t>Prospection &amp; vente de solutions (PME aux Grandes Entreprises) en adressant aux DG, DAF, DRH, DSI, ….</w:t>
      </w:r>
    </w:p>
    <w:p w:rsidR="009C32CC" w:rsidRPr="00C83259" w:rsidRDefault="009C32CC" w:rsidP="00C8325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color w:val="8064A2"/>
        </w:rPr>
      </w:pPr>
      <w:r w:rsidRPr="00C83259">
        <w:rPr>
          <w:color w:val="8064A2"/>
        </w:rPr>
        <w:t>Ventes en cycles complexes, en Assistance Technique ou en mode projet.</w:t>
      </w:r>
    </w:p>
    <w:p w:rsidR="009C32CC" w:rsidRPr="00C83259" w:rsidRDefault="009C32CC" w:rsidP="00C8325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color w:val="8064A2"/>
        </w:rPr>
      </w:pPr>
      <w:r w:rsidRPr="00C83259">
        <w:rPr>
          <w:color w:val="8064A2"/>
        </w:rPr>
        <w:t>Compréhension des enjeux des organisations et des attentes des individus.</w:t>
      </w:r>
    </w:p>
    <w:p w:rsidR="009C32CC" w:rsidRPr="00C83259" w:rsidRDefault="009C32CC" w:rsidP="00C8325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color w:val="8064A2"/>
        </w:rPr>
      </w:pPr>
      <w:r w:rsidRPr="00C83259">
        <w:rPr>
          <w:color w:val="8064A2"/>
        </w:rPr>
        <w:t>Maitrise des présentations avec ou sans support technique.</w:t>
      </w:r>
    </w:p>
    <w:sectPr w:rsidR="009C32CC" w:rsidRPr="00C83259" w:rsidSect="008257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C47"/>
    <w:multiLevelType w:val="hybridMultilevel"/>
    <w:tmpl w:val="7F3235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1C0D7F"/>
    <w:multiLevelType w:val="hybridMultilevel"/>
    <w:tmpl w:val="F1E6A29C"/>
    <w:lvl w:ilvl="0" w:tplc="040C000D">
      <w:start w:val="1"/>
      <w:numFmt w:val="bullet"/>
      <w:lvlText w:val=""/>
      <w:lvlJc w:val="left"/>
      <w:pPr>
        <w:ind w:left="895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cs="Wingdings" w:hint="default"/>
      </w:rPr>
    </w:lvl>
  </w:abstractNum>
  <w:abstractNum w:abstractNumId="2">
    <w:nsid w:val="1BF777CF"/>
    <w:multiLevelType w:val="hybridMultilevel"/>
    <w:tmpl w:val="01C8D8CA"/>
    <w:lvl w:ilvl="0" w:tplc="040C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DBA1C4F"/>
    <w:multiLevelType w:val="hybridMultilevel"/>
    <w:tmpl w:val="4FE09FFE"/>
    <w:lvl w:ilvl="0" w:tplc="040C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>
    <w:nsid w:val="2FE06E80"/>
    <w:multiLevelType w:val="hybridMultilevel"/>
    <w:tmpl w:val="F1FAB186"/>
    <w:lvl w:ilvl="0" w:tplc="040C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5E9957C5"/>
    <w:multiLevelType w:val="hybridMultilevel"/>
    <w:tmpl w:val="E06C28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C175022"/>
    <w:multiLevelType w:val="hybridMultilevel"/>
    <w:tmpl w:val="C3BEC3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compat/>
  <w:rsids>
    <w:rsidRoot w:val="00825700"/>
    <w:rsid w:val="00025A65"/>
    <w:rsid w:val="000B6C28"/>
    <w:rsid w:val="000E03AC"/>
    <w:rsid w:val="00185F12"/>
    <w:rsid w:val="002119DA"/>
    <w:rsid w:val="00226B97"/>
    <w:rsid w:val="003233F1"/>
    <w:rsid w:val="00335337"/>
    <w:rsid w:val="003377A1"/>
    <w:rsid w:val="0035757A"/>
    <w:rsid w:val="00406103"/>
    <w:rsid w:val="00466107"/>
    <w:rsid w:val="004B2017"/>
    <w:rsid w:val="004F2D10"/>
    <w:rsid w:val="0053579B"/>
    <w:rsid w:val="00561F1C"/>
    <w:rsid w:val="006118B4"/>
    <w:rsid w:val="00675DD6"/>
    <w:rsid w:val="00680882"/>
    <w:rsid w:val="0074353A"/>
    <w:rsid w:val="007C3D97"/>
    <w:rsid w:val="007E2D3C"/>
    <w:rsid w:val="008255B6"/>
    <w:rsid w:val="00825700"/>
    <w:rsid w:val="0088170A"/>
    <w:rsid w:val="00886A21"/>
    <w:rsid w:val="00924D0D"/>
    <w:rsid w:val="00931447"/>
    <w:rsid w:val="00961ADC"/>
    <w:rsid w:val="00995FF1"/>
    <w:rsid w:val="009C32CC"/>
    <w:rsid w:val="009D0884"/>
    <w:rsid w:val="009E279A"/>
    <w:rsid w:val="009F3411"/>
    <w:rsid w:val="00A67C30"/>
    <w:rsid w:val="00A836DB"/>
    <w:rsid w:val="00AD51CA"/>
    <w:rsid w:val="00AE35AC"/>
    <w:rsid w:val="00B131D0"/>
    <w:rsid w:val="00B23E05"/>
    <w:rsid w:val="00B36C11"/>
    <w:rsid w:val="00B6676F"/>
    <w:rsid w:val="00B846A4"/>
    <w:rsid w:val="00BD39EE"/>
    <w:rsid w:val="00C3221B"/>
    <w:rsid w:val="00C83259"/>
    <w:rsid w:val="00D04536"/>
    <w:rsid w:val="00D90F84"/>
    <w:rsid w:val="00D97276"/>
    <w:rsid w:val="00DC5270"/>
    <w:rsid w:val="00DF4A1D"/>
    <w:rsid w:val="00E11E7B"/>
    <w:rsid w:val="00E66D53"/>
    <w:rsid w:val="00E93C07"/>
    <w:rsid w:val="00EC3CF4"/>
    <w:rsid w:val="00EF6FE8"/>
    <w:rsid w:val="00F71CB2"/>
    <w:rsid w:val="00FD2FD8"/>
    <w:rsid w:val="00FD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27"/>
        <o:r id="V:Rule9" type="connector" idref="#_x0000_s1029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0D"/>
    <w:pPr>
      <w:spacing w:after="200" w:line="276" w:lineRule="auto"/>
    </w:pPr>
    <w:rPr>
      <w:rFonts w:cs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825700"/>
    <w:rPr>
      <w:color w:val="0000FF"/>
      <w:u w:val="single"/>
    </w:rPr>
  </w:style>
  <w:style w:type="table" w:styleId="Grilledutableau">
    <w:name w:val="Table Grid"/>
    <w:basedOn w:val="TableauNormal"/>
    <w:uiPriority w:val="99"/>
    <w:rsid w:val="0082570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DC527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88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17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cboissiere@yahoo.fr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doyoubuzz.com/eric-boissiere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Business Manager BtoB</vt:lpstr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Manager BtoB</dc:title>
  <dc:subject/>
  <dc:creator>eboissiere</dc:creator>
  <cp:keywords/>
  <dc:description/>
  <cp:lastModifiedBy>eboissiere</cp:lastModifiedBy>
  <cp:revision>3</cp:revision>
  <dcterms:created xsi:type="dcterms:W3CDTF">2015-11-22T13:16:00Z</dcterms:created>
  <dcterms:modified xsi:type="dcterms:W3CDTF">2015-11-22T13:16:00Z</dcterms:modified>
</cp:coreProperties>
</file>