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</w:rPr>
        <w:sectPr w:rsidR="002D41A2" w:rsidRPr="00474793" w:rsidSect="002D41A2">
          <w:footerReference w:type="default" r:id="rId5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474793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-212640</wp:posOffset>
            </wp:positionH>
            <wp:positionV relativeFrom="paragraph">
              <wp:posOffset>1365099</wp:posOffset>
            </wp:positionV>
            <wp:extent cx="6485852" cy="2770495"/>
            <wp:effectExtent l="19050" t="0" r="0" b="0"/>
            <wp:wrapNone/>
            <wp:docPr id="283" name="Image 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5852" cy="277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59" type="#_x0000_t202" style="position:absolute;left:0;text-align:left;margin-left:237.55pt;margin-top:-21.1pt;width:249.8pt;height:91.85pt;z-index:251713536;mso-position-horizontal-relative:text;mso-position-vertical-relative:text" stroked="f">
            <v:textbox style="mso-next-textbox:#_x0000_s1159">
              <w:txbxContent>
                <w:p w:rsidR="002D41A2" w:rsidRPr="00AC42BC" w:rsidRDefault="002D41A2" w:rsidP="002D41A2">
                  <w:pPr>
                    <w:jc w:val="right"/>
                    <w:rPr>
                      <w:rFonts w:ascii="Times New Roman" w:hAnsi="Times New Roman" w:cs="Times New Roman"/>
                      <w:color w:val="00A4AE"/>
                      <w:sz w:val="72"/>
                      <w:szCs w:val="44"/>
                    </w:rPr>
                  </w:pPr>
                  <w:r w:rsidRPr="00AC42BC">
                    <w:rPr>
                      <w:rFonts w:ascii="Times New Roman" w:hAnsi="Times New Roman" w:cs="Times New Roman"/>
                      <w:color w:val="00A4AE"/>
                      <w:sz w:val="72"/>
                      <w:szCs w:val="44"/>
                    </w:rPr>
                    <w:t xml:space="preserve">Mémoire </w:t>
                  </w:r>
                  <w:r>
                    <w:rPr>
                      <w:rFonts w:ascii="Times New Roman" w:hAnsi="Times New Roman" w:cs="Times New Roman"/>
                      <w:color w:val="00A4AE"/>
                      <w:sz w:val="72"/>
                      <w:szCs w:val="44"/>
                    </w:rPr>
                    <w:t>de fin d’études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shape id="_x0000_s1157" type="#_x0000_t202" style="position:absolute;left:0;text-align:left;margin-left:-9.1pt;margin-top:354.65pt;width:496.45pt;height:112.5pt;z-index:251711488;mso-position-horizontal-relative:text;mso-position-vertical-relative:text" filled="f" stroked="f">
            <v:textbox style="mso-next-textbox:#_x0000_s1157">
              <w:txbxContent>
                <w:p w:rsidR="002D41A2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48"/>
                      <w:szCs w:val="48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48"/>
                      <w:szCs w:val="48"/>
                    </w:rPr>
                    <w:t>Elodie Etchegaray</w:t>
                  </w:r>
                </w:p>
                <w:p w:rsidR="002D41A2" w:rsidRPr="00AC42BC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24"/>
                      <w:szCs w:val="24"/>
                    </w:rPr>
                  </w:pPr>
                </w:p>
                <w:p w:rsidR="002D41A2" w:rsidRPr="00AC42BC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A4AE"/>
                      <w:sz w:val="32"/>
                      <w:szCs w:val="32"/>
                    </w:rPr>
                  </w:pPr>
                  <w:r w:rsidRPr="00AC42BC">
                    <w:rPr>
                      <w:rFonts w:ascii="Times New Roman" w:hAnsi="Times New Roman" w:cs="Times New Roman"/>
                      <w:color w:val="00A4AE"/>
                      <w:sz w:val="32"/>
                      <w:szCs w:val="32"/>
                    </w:rPr>
                    <w:t xml:space="preserve">Master 2 </w:t>
                  </w:r>
                  <w:r w:rsidRPr="00AC42BC">
                    <w:rPr>
                      <w:rFonts w:ascii="Times New Roman" w:hAnsi="Times New Roman" w:cs="Times New Roman"/>
                      <w:i/>
                      <w:iCs/>
                      <w:color w:val="00A4AE"/>
                      <w:sz w:val="32"/>
                      <w:szCs w:val="32"/>
                    </w:rPr>
                    <w:t>Aménagement des territoires maritimes et littoraux</w:t>
                  </w:r>
                </w:p>
                <w:p w:rsidR="002D41A2" w:rsidRPr="00AC42BC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32"/>
                      <w:szCs w:val="32"/>
                    </w:rPr>
                  </w:pPr>
                  <w:r w:rsidRPr="00AC42BC">
                    <w:rPr>
                      <w:rFonts w:ascii="Times New Roman" w:hAnsi="Times New Roman" w:cs="Times New Roman"/>
                      <w:iCs/>
                      <w:color w:val="00A4AE"/>
                      <w:sz w:val="32"/>
                      <w:szCs w:val="32"/>
                    </w:rPr>
                    <w:t>Stage du 22 février au 19 août 2010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48"/>
                      <w:szCs w:val="48"/>
                    </w:rPr>
                  </w:pPr>
                </w:p>
                <w:p w:rsidR="002D41A2" w:rsidRPr="00735DE2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10"/>
                      <w:szCs w:val="10"/>
                    </w:rPr>
                  </w:pPr>
                </w:p>
                <w:p w:rsidR="002D41A2" w:rsidRPr="00735DE2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10"/>
                      <w:szCs w:val="10"/>
                    </w:rPr>
                  </w:pPr>
                </w:p>
                <w:p w:rsidR="002D41A2" w:rsidRPr="00992234" w:rsidRDefault="002D41A2" w:rsidP="002D41A2">
                  <w:pPr>
                    <w:jc w:val="center"/>
                    <w:rPr>
                      <w:rFonts w:ascii="Times New Roman" w:hAnsi="Times New Roman" w:cs="Times New Roman"/>
                      <w:color w:val="00484C"/>
                      <w:sz w:val="22"/>
                      <w:szCs w:val="22"/>
                    </w:rPr>
                  </w:pPr>
                </w:p>
                <w:p w:rsidR="002D41A2" w:rsidRPr="00992234" w:rsidRDefault="002D41A2" w:rsidP="002D41A2">
                  <w:pPr>
                    <w:jc w:val="center"/>
                    <w:rPr>
                      <w:rFonts w:ascii="Times New Roman" w:hAnsi="Times New Roman" w:cs="Times New Roman"/>
                      <w:color w:val="00484C"/>
                      <w:sz w:val="22"/>
                      <w:szCs w:val="22"/>
                    </w:rPr>
                  </w:pPr>
                </w:p>
                <w:p w:rsidR="002D41A2" w:rsidRPr="00992234" w:rsidRDefault="002D41A2" w:rsidP="002D41A2">
                  <w:pPr>
                    <w:jc w:val="center"/>
                    <w:rPr>
                      <w:rFonts w:ascii="Times New Roman" w:hAnsi="Times New Roman" w:cs="Times New Roman"/>
                      <w:color w:val="00484C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Pr="00474793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3239358</wp:posOffset>
            </wp:positionH>
            <wp:positionV relativeFrom="paragraph">
              <wp:posOffset>6616650</wp:posOffset>
            </wp:positionV>
            <wp:extent cx="2534144" cy="653143"/>
            <wp:effectExtent l="19050" t="0" r="0" b="0"/>
            <wp:wrapNone/>
            <wp:docPr id="1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144" cy="6531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74793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356870</wp:posOffset>
            </wp:positionH>
            <wp:positionV relativeFrom="paragraph">
              <wp:posOffset>6567170</wp:posOffset>
            </wp:positionV>
            <wp:extent cx="2228850" cy="723900"/>
            <wp:effectExtent l="19050" t="0" r="0" b="0"/>
            <wp:wrapNone/>
            <wp:docPr id="2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fr-FR"/>
        </w:rPr>
        <w:pict>
          <v:shape id="_x0000_s1158" type="#_x0000_t202" style="position:absolute;left:0;text-align:left;margin-left:5.75pt;margin-top:592.2pt;width:211.5pt;height:103.15pt;z-index:251712512;mso-position-horizontal-relative:text;mso-position-vertical-relative:text" stroked="f">
            <v:textbox style="mso-next-textbox:#_x0000_s1158">
              <w:txbxContent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32"/>
                      <w:szCs w:val="32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32"/>
                      <w:szCs w:val="32"/>
                    </w:rPr>
                    <w:t>Tuteur universitaire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12"/>
                      <w:szCs w:val="12"/>
                    </w:rPr>
                  </w:pP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36"/>
                      <w:szCs w:val="36"/>
                    </w:rPr>
                  </w:pPr>
                  <w:r>
                    <w:rPr>
                      <w:rFonts w:ascii="Times New Roman" w:hAnsi="Times New Roman" w:cs="Times New Roman"/>
                      <w:color w:val="00A4AE"/>
                      <w:sz w:val="36"/>
                      <w:szCs w:val="36"/>
                    </w:rPr>
                    <w:t>Michel KOURBA</w:t>
                  </w:r>
                  <w:r w:rsidRPr="00992234">
                    <w:rPr>
                      <w:rFonts w:ascii="Times New Roman" w:hAnsi="Times New Roman" w:cs="Times New Roman"/>
                      <w:color w:val="00A4AE"/>
                      <w:sz w:val="36"/>
                      <w:szCs w:val="36"/>
                    </w:rPr>
                    <w:t>TOF</w:t>
                  </w:r>
                  <w:r>
                    <w:rPr>
                      <w:rFonts w:ascii="Times New Roman" w:hAnsi="Times New Roman" w:cs="Times New Roman"/>
                      <w:color w:val="00A4AE"/>
                      <w:sz w:val="36"/>
                      <w:szCs w:val="36"/>
                    </w:rPr>
                    <w:t>F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12"/>
                      <w:szCs w:val="12"/>
                    </w:rPr>
                  </w:pP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28"/>
                      <w:szCs w:val="28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28"/>
                      <w:szCs w:val="28"/>
                    </w:rPr>
                    <w:t>Professeur d’économie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22"/>
                      <w:szCs w:val="22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28"/>
                      <w:szCs w:val="28"/>
                    </w:rPr>
                    <w:t>Université Bretagne Sud</w:t>
                  </w:r>
                </w:p>
              </w:txbxContent>
            </v:textbox>
          </v:shape>
        </w:pict>
      </w:r>
      <w:r w:rsidRPr="00474793">
        <w:rPr>
          <w:rFonts w:ascii="Times New Roman" w:hAnsi="Times New Roman" w:cs="Times New Roman"/>
          <w:noProof/>
          <w:lang w:eastAsia="fr-FR"/>
        </w:rPr>
        <w:drawing>
          <wp:anchor distT="0" distB="0" distL="114300" distR="114300" simplePos="0" relativeHeight="251710464" behindDoc="1" locked="0" layoutInCell="1" allowOverlap="1">
            <wp:simplePos x="0" y="0"/>
            <wp:positionH relativeFrom="column">
              <wp:posOffset>-434340</wp:posOffset>
            </wp:positionH>
            <wp:positionV relativeFrom="paragraph">
              <wp:posOffset>-729615</wp:posOffset>
            </wp:positionV>
            <wp:extent cx="5318760" cy="2200910"/>
            <wp:effectExtent l="19050" t="0" r="0" b="0"/>
            <wp:wrapNone/>
            <wp:docPr id="24" name="Image 4" descr="couv_PWP_n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 descr="couv_PWP_n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34717" b="789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760" cy="2200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lang w:eastAsia="fr-FR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8" type="#_x0000_t176" style="position:absolute;left:0;text-align:left;margin-left:-9.1pt;margin-top:166.45pt;width:496.45pt;height:209.5pt;z-index:251662336;mso-position-horizontal-relative:margin;mso-position-vertical-relative:page;v-text-anchor:middle" filled="f" fillcolor="#92cddc" stroked="f" strokecolor="#00a4ae" strokeweight=".1pt">
            <v:fill color2="#daeef3" angle="-45" focus="-50%" type="gradient"/>
            <v:shadow type="perspective" color="#205867" opacity=".5" offset="1pt" offset2="-3pt"/>
            <v:textbox style="mso-next-textbox:#_x0000_s1028">
              <w:txbxContent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mallCaps/>
                      <w:color w:val="00A4AE"/>
                      <w:spacing w:val="20"/>
                      <w:sz w:val="72"/>
                      <w:szCs w:val="72"/>
                    </w:rPr>
                  </w:pPr>
                  <w:r w:rsidRPr="00992234">
                    <w:rPr>
                      <w:rFonts w:ascii="Times New Roman" w:hAnsi="Times New Roman" w:cs="Times New Roman"/>
                      <w:smallCaps/>
                      <w:color w:val="00A4AE"/>
                      <w:spacing w:val="20"/>
                      <w:sz w:val="72"/>
                      <w:szCs w:val="72"/>
                    </w:rPr>
                    <w:t>Le développement durable des territoires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A4AE"/>
                      <w:sz w:val="22"/>
                      <w:szCs w:val="22"/>
                    </w:rPr>
                  </w:pP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A4AE"/>
                      <w:sz w:val="44"/>
                      <w:szCs w:val="44"/>
                    </w:rPr>
                  </w:pPr>
                  <w:r w:rsidRPr="00992234">
                    <w:rPr>
                      <w:rFonts w:ascii="Times New Roman" w:hAnsi="Times New Roman" w:cs="Times New Roman"/>
                      <w:i/>
                      <w:iCs/>
                      <w:color w:val="00A4AE"/>
                      <w:sz w:val="44"/>
                      <w:szCs w:val="44"/>
                    </w:rPr>
                    <w:t>Comment prioriser les projets environnementaux à l’échelle locale</w:t>
                  </w:r>
                </w:p>
              </w:txbxContent>
            </v:textbox>
            <w10:wrap anchorx="margin" anchory="page"/>
            <w10:anchorlock/>
          </v:shape>
        </w:pict>
      </w:r>
      <w:r>
        <w:rPr>
          <w:rFonts w:ascii="Times New Roman" w:hAnsi="Times New Roman" w:cs="Times New Roman"/>
          <w:noProof/>
          <w:lang w:eastAsia="fr-FR"/>
        </w:rPr>
        <w:pict>
          <v:oval id="_x0000_s1027" style="position:absolute;left:0;text-align:left;margin-left:308.45pt;margin-top:1315.55pt;width:186.2pt;height:183.3pt;flip:x;z-index:251661312;mso-position-horizontal-relative:page;mso-position-vertical-relative:page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  <w10:anchorlock/>
          </v:oval>
        </w:pict>
      </w:r>
      <w:r>
        <w:rPr>
          <w:rFonts w:ascii="Times New Roman" w:hAnsi="Times New Roman" w:cs="Times New Roman"/>
          <w:noProof/>
          <w:lang w:eastAsia="fr-FR"/>
        </w:rPr>
        <w:pict>
          <v:rect id="_x0000_s1026" style="position:absolute;left:0;text-align:left;margin-left:243.75pt;margin-top:592.2pt;width:213.45pt;height:103.15pt;z-index:251660288;mso-position-horizontal-relative:margin;mso-position-vertical-relative:margin" stroked="f">
            <v:textbox style="mso-next-textbox:#_x0000_s1026">
              <w:txbxContent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32"/>
                      <w:szCs w:val="32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32"/>
                      <w:szCs w:val="32"/>
                    </w:rPr>
                    <w:t>Tutrice de stage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12"/>
                      <w:szCs w:val="12"/>
                    </w:rPr>
                  </w:pP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36"/>
                      <w:szCs w:val="36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36"/>
                      <w:szCs w:val="36"/>
                    </w:rPr>
                    <w:t>Caroline SARRADE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12"/>
                      <w:szCs w:val="12"/>
                    </w:rPr>
                  </w:pP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A4AE"/>
                      <w:sz w:val="28"/>
                      <w:szCs w:val="28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28"/>
                      <w:szCs w:val="28"/>
                    </w:rPr>
                    <w:t>Ingénieure environnement</w:t>
                  </w:r>
                </w:p>
                <w:p w:rsidR="002D41A2" w:rsidRPr="00992234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i/>
                      <w:iCs/>
                      <w:color w:val="00A4AE"/>
                      <w:sz w:val="22"/>
                      <w:szCs w:val="22"/>
                    </w:rPr>
                  </w:pPr>
                  <w:r w:rsidRPr="00992234">
                    <w:rPr>
                      <w:rFonts w:ascii="Times New Roman" w:hAnsi="Times New Roman" w:cs="Times New Roman"/>
                      <w:color w:val="00A4AE"/>
                      <w:sz w:val="28"/>
                      <w:szCs w:val="28"/>
                    </w:rPr>
                    <w:t>Conseil des Elus du Pays Basque</w:t>
                  </w:r>
                </w:p>
              </w:txbxContent>
            </v:textbox>
            <w10:wrap anchorx="margin" anchory="margin"/>
            <w10:anchorlock/>
          </v:rect>
        </w:pict>
      </w:r>
      <w:r w:rsidRPr="00474793">
        <w:rPr>
          <w:rFonts w:ascii="Times New Roman" w:hAnsi="Times New Roman" w:cs="Times New Roman"/>
        </w:rPr>
        <w:br w:type="page"/>
      </w:r>
    </w:p>
    <w:p w:rsidR="002D41A2" w:rsidRPr="00474793" w:rsidRDefault="002D41A2" w:rsidP="002D41A2">
      <w:pPr>
        <w:pStyle w:val="Titre"/>
        <w:spacing w:after="0" w:line="360" w:lineRule="auto"/>
        <w:rPr>
          <w:rFonts w:ascii="Times New Roman" w:hAnsi="Times New Roman" w:cs="Times New Roman"/>
          <w:color w:val="00A4AE"/>
        </w:rPr>
      </w:pPr>
      <w:r w:rsidRPr="007D1ACF">
        <w:rPr>
          <w:rFonts w:ascii="Times New Roman" w:hAnsi="Times New Roman" w:cs="Times New Roman"/>
          <w:noProof/>
          <w:lang w:eastAsia="fr-FR"/>
        </w:rPr>
        <w:lastRenderedPageBreak/>
        <w:pict>
          <v:oval id="_x0000_s1156" style="position:absolute;margin-left:308.45pt;margin-top:1315.55pt;width:186.2pt;height:183.3pt;flip:x;z-index:251707392;mso-position-horizontal-relative:page;mso-position-vertical-relative:page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  <w10:anchorlock/>
          </v:oval>
        </w:pict>
      </w:r>
      <w:r w:rsidRPr="00474793">
        <w:rPr>
          <w:rFonts w:ascii="Times New Roman" w:hAnsi="Times New Roman" w:cs="Times New Roman"/>
          <w:color w:val="00A4AE"/>
        </w:rPr>
        <w:t>Préambule et remerciements</w: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93" style="position:absolute;margin-left:408.95pt;margin-top:1491.05pt;width:43.2pt;height:43.2pt;z-index:251685888;mso-position-horizontal-relative:page;mso-position-vertical-relative:page" coordorigin="10653,14697" coordsize="864,864">
            <v:oval id="_x0000_s1094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95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96" style="position:absolute;margin-left:408.95pt;margin-top:1491.05pt;width:43.2pt;height:43.2pt;z-index:251686912;mso-position-horizontal-relative:page;mso-position-vertical-relative:page" coordorigin="10653,14697" coordsize="864,864">
            <v:oval id="_x0000_s1097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98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99" style="position:absolute;margin-left:408.95pt;margin-top:1491.05pt;width:43.2pt;height:43.2pt;z-index:251687936;mso-position-horizontal-relative:page;mso-position-vertical-relative:page" coordorigin="10653,14697" coordsize="864,864">
            <v:oval id="_x0000_s1100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01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02" style="position:absolute;margin-left:408.95pt;margin-top:1491.05pt;width:43.2pt;height:43.2pt;z-index:251688960;mso-position-horizontal-relative:page;mso-position-vertical-relative:page" coordorigin="10653,14697" coordsize="864,864">
            <v:oval id="_x0000_s1103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04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05" style="position:absolute;margin-left:408.95pt;margin-top:1491.05pt;width:43.2pt;height:43.2pt;z-index:251689984;mso-position-horizontal-relative:page;mso-position-vertical-relative:page" coordorigin="10653,14697" coordsize="864,864">
            <v:oval id="_x0000_s1106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07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08" style="position:absolute;margin-left:408.95pt;margin-top:1491.05pt;width:43.2pt;height:43.2pt;z-index:251691008;mso-position-horizontal-relative:page;mso-position-vertical-relative:page" coordorigin="10653,14697" coordsize="864,864">
            <v:oval id="_x0000_s1109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10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11" style="position:absolute;margin-left:408.95pt;margin-top:1491.05pt;width:43.2pt;height:43.2pt;z-index:251692032;mso-position-horizontal-relative:page;mso-position-vertical-relative:page" coordorigin="10653,14697" coordsize="864,864">
            <v:oval id="_x0000_s1112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13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14" style="position:absolute;margin-left:408.95pt;margin-top:1491.05pt;width:43.2pt;height:43.2pt;z-index:251693056;mso-position-horizontal-relative:page;mso-position-vertical-relative:page" coordorigin="10653,14697" coordsize="864,864">
            <v:oval id="_x0000_s1115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16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17" style="position:absolute;margin-left:408.95pt;margin-top:1491.05pt;width:43.2pt;height:43.2pt;z-index:251694080;mso-position-horizontal-relative:page;mso-position-vertical-relative:page" coordorigin="10653,14697" coordsize="864,864">
            <v:oval id="_x0000_s1118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19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20" style="position:absolute;margin-left:408.95pt;margin-top:1491.05pt;width:43.2pt;height:43.2pt;z-index:251695104;mso-position-horizontal-relative:page;mso-position-vertical-relative:page" coordorigin="10653,14697" coordsize="864,864">
            <v:oval id="_x0000_s1121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22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23" style="position:absolute;margin-left:408.95pt;margin-top:1491.05pt;width:43.2pt;height:43.2pt;z-index:251696128;mso-position-horizontal-relative:page;mso-position-vertical-relative:page" coordorigin="10653,14697" coordsize="864,864">
            <v:oval id="_x0000_s1124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25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26" style="position:absolute;margin-left:408.95pt;margin-top:1491.05pt;width:43.2pt;height:43.2pt;z-index:251697152;mso-position-horizontal-relative:page;mso-position-vertical-relative:page" coordorigin="10653,14697" coordsize="864,864">
            <v:oval id="_x0000_s1127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28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29" style="position:absolute;margin-left:408.95pt;margin-top:1491.05pt;width:43.2pt;height:43.2pt;z-index:251698176;mso-position-horizontal-relative:page;mso-position-vertical-relative:page" coordorigin="10653,14697" coordsize="864,864">
            <v:oval id="_x0000_s1130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31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32" style="position:absolute;margin-left:408.95pt;margin-top:1491.05pt;width:43.2pt;height:43.2pt;z-index:251699200;mso-position-horizontal-relative:page;mso-position-vertical-relative:page" coordorigin="10653,14697" coordsize="864,864">
            <v:oval id="_x0000_s1133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34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35" style="position:absolute;margin-left:408.95pt;margin-top:1491.05pt;width:43.2pt;height:43.2pt;z-index:251700224;mso-position-horizontal-relative:page;mso-position-vertical-relative:page" coordorigin="10653,14697" coordsize="864,864">
            <v:oval id="_x0000_s1136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37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38" style="position:absolute;margin-left:408.95pt;margin-top:1491.05pt;width:43.2pt;height:43.2pt;z-index:251701248;mso-position-horizontal-relative:page;mso-position-vertical-relative:page" coordorigin="10653,14697" coordsize="864,864">
            <v:oval id="_x0000_s1139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40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41" style="position:absolute;margin-left:408.95pt;margin-top:1491.05pt;width:43.2pt;height:43.2pt;z-index:251702272;mso-position-horizontal-relative:page;mso-position-vertical-relative:page" coordorigin="10653,14697" coordsize="864,864">
            <v:oval id="_x0000_s1142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43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44" style="position:absolute;margin-left:408.95pt;margin-top:1491.05pt;width:43.2pt;height:43.2pt;z-index:251703296;mso-position-horizontal-relative:page;mso-position-vertical-relative:page" coordorigin="10653,14697" coordsize="864,864">
            <v:oval id="_x0000_s1145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46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47" style="position:absolute;margin-left:408.95pt;margin-top:1491.05pt;width:43.2pt;height:43.2pt;z-index:251704320;mso-position-horizontal-relative:page;mso-position-vertical-relative:page" coordorigin="10653,14697" coordsize="864,864">
            <v:oval id="_x0000_s1148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49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50" style="position:absolute;margin-left:408.95pt;margin-top:1491.05pt;width:43.2pt;height:43.2pt;z-index:251705344;mso-position-horizontal-relative:page;mso-position-vertical-relative:page" coordorigin="10653,14697" coordsize="864,864">
            <v:oval id="_x0000_s1151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52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153" style="position:absolute;margin-left:408.95pt;margin-top:1491.05pt;width:43.2pt;height:43.2pt;z-index:251706368;mso-position-horizontal-relative:page;mso-position-vertical-relative:page" coordorigin="10653,14697" coordsize="864,864">
            <v:oval id="_x0000_s1154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155" style="position:absolute;left:10653;top:14697;width:864;height:864" filled="f" stroked="f"/>
            <w10:wrap anchorx="margin" anchory="page"/>
            <w10:anchorlock/>
          </v:group>
        </w:pict>
      </w:r>
    </w:p>
    <w:p w:rsidR="002D41A2" w:rsidRPr="00207EAF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Ce mémoire fut réalisé dans le cadre du stage inhérent au Master 2 </w:t>
      </w:r>
      <w:r w:rsidRPr="00207EAF">
        <w:rPr>
          <w:rFonts w:ascii="Times New Roman" w:hAnsi="Times New Roman" w:cs="Times New Roman"/>
          <w:i/>
          <w:iCs/>
          <w:color w:val="auto"/>
          <w:sz w:val="24"/>
          <w:szCs w:val="24"/>
        </w:rPr>
        <w:t>Aménagement des Territoires et du Développement Durable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, qui a duré 6 mois au sein du </w:t>
      </w:r>
      <w:r w:rsidRPr="00207EAF">
        <w:rPr>
          <w:rFonts w:ascii="Times New Roman" w:hAnsi="Times New Roman" w:cs="Times New Roman"/>
          <w:color w:val="auto"/>
          <w:sz w:val="24"/>
          <w:szCs w:val="24"/>
          <w:u w:val="single"/>
        </w:rPr>
        <w:t>Conseil des Elus du Pays Basque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, à Bayonne. </w:t>
      </w:r>
    </w:p>
    <w:p w:rsidR="002D41A2" w:rsidRPr="00207EAF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41A2" w:rsidRPr="00207EAF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J’adresse tout particulièrement un grand merci à Caroline SARRADE pour son accompagnement et ses conseils qui m’ont beaucoup apporté durant ce stage. </w:t>
      </w:r>
    </w:p>
    <w:p w:rsidR="002D41A2" w:rsidRPr="00207EAF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41A2" w:rsidRPr="00207EAF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Je remercie également M. BOLOQUY </w:t>
      </w:r>
      <w:r>
        <w:rPr>
          <w:rFonts w:ascii="Times New Roman" w:hAnsi="Times New Roman" w:cs="Times New Roman"/>
          <w:color w:val="auto"/>
          <w:sz w:val="24"/>
          <w:szCs w:val="24"/>
        </w:rPr>
        <w:t>d’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>avoir accepté de m’accueillir, ainsi que toute l’équipe technique du dispositif Conseil des Elus du Pays Basque /Conseil de Développement du Pays Basque pour son accueil chaleureux et leurs disponibilités : M</w:t>
      </w:r>
      <w:r w:rsidRPr="00207EA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elle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 HUSTU, M</w:t>
      </w:r>
      <w:r w:rsidRPr="00207EA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elle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 OURTHIAGUE, M</w:t>
      </w:r>
      <w:r w:rsidRPr="00207EA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me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 HIRIARTE, M</w:t>
      </w:r>
      <w:r w:rsidRPr="00207EA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me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 LECHARDOY, M. ARRETZ, M</w:t>
      </w:r>
      <w:r w:rsidRPr="00207EAF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>me</w:t>
      </w:r>
      <w:r w:rsidRPr="00207EAF">
        <w:rPr>
          <w:rFonts w:ascii="Times New Roman" w:hAnsi="Times New Roman" w:cs="Times New Roman"/>
          <w:color w:val="auto"/>
          <w:sz w:val="24"/>
          <w:szCs w:val="24"/>
        </w:rPr>
        <w:t xml:space="preserve"> ARDOIN. </w:t>
      </w:r>
    </w:p>
    <w:p w:rsidR="002D41A2" w:rsidRPr="00207EAF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207EAF">
        <w:rPr>
          <w:rFonts w:ascii="Times New Roman" w:hAnsi="Times New Roman" w:cs="Times New Roman"/>
          <w:color w:val="auto"/>
          <w:sz w:val="24"/>
          <w:szCs w:val="24"/>
        </w:rPr>
        <w:t>Je remercie également M. ETCHETO et M. MENDIBOURE pour leur sympathie.</w:t>
      </w:r>
    </w:p>
    <w:p w:rsidR="002D41A2" w:rsidRPr="00207EAF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41A2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Ce stage fait suite à celui effectué à la mairie de Guéthary. Je tiens à remercier M. LARROUSSET pour m’avoir accueillie l’année dernière, pour son soutien et ses encouragements. </w:t>
      </w:r>
    </w:p>
    <w:p w:rsidR="002D41A2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41A2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Je remercie également toutes les personnes qui m’ont accordé du temps pour la création de ce mémoire – Armelle CAZAL du Comité Départemental du Tourisme, Stéphane ROBICHON de l’Agence de l’Eau Adour Garonne, Guillaume RYCKBOSH du Conseil Général 64  …-</w:t>
      </w:r>
    </w:p>
    <w:p w:rsidR="002D41A2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2D41A2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Enfin, je remercie M. Kourbatoff pour m’avoir suivie et conseillée tout au long de ce travail, ainsi que l’équipe pédagogique de l’université Bretagne Sud. </w:t>
      </w:r>
    </w:p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41A2" w:rsidRPr="00474793" w:rsidRDefault="002D41A2" w:rsidP="002D41A2">
      <w:pPr>
        <w:pStyle w:val="Titre"/>
        <w:spacing w:after="0" w:line="360" w:lineRule="auto"/>
        <w:jc w:val="both"/>
        <w:rPr>
          <w:rFonts w:ascii="Times New Roman" w:hAnsi="Times New Roman" w:cs="Times New Roman"/>
          <w:noProof/>
          <w:color w:val="00A4AE"/>
          <w:lang w:eastAsia="fr-FR"/>
        </w:rPr>
      </w:pPr>
      <w:r w:rsidRPr="00474793">
        <w:rPr>
          <w:rFonts w:ascii="Times New Roman" w:hAnsi="Times New Roman" w:cs="Times New Roman"/>
          <w:color w:val="00A4AE"/>
        </w:rPr>
        <w:br w:type="page"/>
        <w:t xml:space="preserve"> </w:t>
      </w:r>
      <w:r w:rsidRPr="007D1ACF">
        <w:rPr>
          <w:rFonts w:ascii="Times New Roman" w:hAnsi="Times New Roman" w:cs="Times New Roman"/>
          <w:noProof/>
          <w:lang w:eastAsia="fr-FR"/>
        </w:rPr>
        <w:pict>
          <v:oval id="_x0000_s1092" style="position:absolute;left:0;text-align:left;margin-left:308.45pt;margin-top:1315.55pt;width:186.2pt;height:183.3pt;flip:x;z-index:251684864;mso-position-horizontal-relative:page;mso-position-vertical-relative:page" fillcolor="#fe8637" strokecolor="#fe8637" strokeweight="4.5pt">
            <v:fill rotate="t"/>
            <v:stroke linestyle="thinThick"/>
            <v:shadow color="#1f2f3f" opacity=".5" offset=",3pt" offset2=",2pt"/>
            <w10:wrap anchorx="margin" anchory="page"/>
            <w10:anchorlock/>
          </v:oval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29" style="position:absolute;left:0;text-align:left;margin-left:408.95pt;margin-top:1491.05pt;width:43.2pt;height:43.2pt;z-index:251663360;mso-position-horizontal-relative:page;mso-position-vertical-relative:page" coordorigin="10653,14697" coordsize="864,864">
            <v:oval id="_x0000_s1030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31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32" style="position:absolute;left:0;text-align:left;margin-left:408.95pt;margin-top:1491.05pt;width:43.2pt;height:43.2pt;z-index:251664384;mso-position-horizontal-relative:page;mso-position-vertical-relative:page" coordorigin="10653,14697" coordsize="864,864">
            <v:oval id="_x0000_s1033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34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35" style="position:absolute;left:0;text-align:left;margin-left:408.95pt;margin-top:1491.05pt;width:43.2pt;height:43.2pt;z-index:251665408;mso-position-horizontal-relative:page;mso-position-vertical-relative:page" coordorigin="10653,14697" coordsize="864,864">
            <v:oval id="_x0000_s1036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37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38" style="position:absolute;left:0;text-align:left;margin-left:408.95pt;margin-top:1491.05pt;width:43.2pt;height:43.2pt;z-index:251666432;mso-position-horizontal-relative:page;mso-position-vertical-relative:page" coordorigin="10653,14697" coordsize="864,864">
            <v:oval id="_x0000_s1039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0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41" style="position:absolute;left:0;text-align:left;margin-left:408.95pt;margin-top:1491.05pt;width:43.2pt;height:43.2pt;z-index:251667456;mso-position-horizontal-relative:page;mso-position-vertical-relative:page" coordorigin="10653,14697" coordsize="864,864">
            <v:oval id="_x0000_s1042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3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44" style="position:absolute;left:0;text-align:left;margin-left:408.95pt;margin-top:1491.05pt;width:43.2pt;height:43.2pt;z-index:251668480;mso-position-horizontal-relative:page;mso-position-vertical-relative:page" coordorigin="10653,14697" coordsize="864,864">
            <v:oval id="_x0000_s1045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6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47" style="position:absolute;left:0;text-align:left;margin-left:408.95pt;margin-top:1491.05pt;width:43.2pt;height:43.2pt;z-index:251669504;mso-position-horizontal-relative:page;mso-position-vertical-relative:page" coordorigin="10653,14697" coordsize="864,864">
            <v:oval id="_x0000_s1048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49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50" style="position:absolute;left:0;text-align:left;margin-left:408.95pt;margin-top:1491.05pt;width:43.2pt;height:43.2pt;z-index:251670528;mso-position-horizontal-relative:page;mso-position-vertical-relative:page" coordorigin="10653,14697" coordsize="864,864">
            <v:oval id="_x0000_s1051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52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53" style="position:absolute;left:0;text-align:left;margin-left:408.95pt;margin-top:1491.05pt;width:43.2pt;height:43.2pt;z-index:251671552;mso-position-horizontal-relative:page;mso-position-vertical-relative:page" coordorigin="10653,14697" coordsize="864,864">
            <v:oval id="_x0000_s1054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55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56" style="position:absolute;left:0;text-align:left;margin-left:408.95pt;margin-top:1491.05pt;width:43.2pt;height:43.2pt;z-index:251672576;mso-position-horizontal-relative:page;mso-position-vertical-relative:page" coordorigin="10653,14697" coordsize="864,864">
            <v:oval id="_x0000_s1057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58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59" style="position:absolute;left:0;text-align:left;margin-left:408.95pt;margin-top:1491.05pt;width:43.2pt;height:43.2pt;z-index:251673600;mso-position-horizontal-relative:page;mso-position-vertical-relative:page" coordorigin="10653,14697" coordsize="864,864">
            <v:oval id="_x0000_s1060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61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62" style="position:absolute;left:0;text-align:left;margin-left:408.95pt;margin-top:1491.05pt;width:43.2pt;height:43.2pt;z-index:251674624;mso-position-horizontal-relative:page;mso-position-vertical-relative:page" coordorigin="10653,14697" coordsize="864,864">
            <v:oval id="_x0000_s1063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64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65" style="position:absolute;left:0;text-align:left;margin-left:408.95pt;margin-top:1491.05pt;width:43.2pt;height:43.2pt;z-index:251675648;mso-position-horizontal-relative:page;mso-position-vertical-relative:page" coordorigin="10653,14697" coordsize="864,864">
            <v:oval id="_x0000_s1066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67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68" style="position:absolute;left:0;text-align:left;margin-left:408.95pt;margin-top:1491.05pt;width:43.2pt;height:43.2pt;z-index:251676672;mso-position-horizontal-relative:page;mso-position-vertical-relative:page" coordorigin="10653,14697" coordsize="864,864">
            <v:oval id="_x0000_s1069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0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71" style="position:absolute;left:0;text-align:left;margin-left:408.95pt;margin-top:1491.05pt;width:43.2pt;height:43.2pt;z-index:251677696;mso-position-horizontal-relative:page;mso-position-vertical-relative:page" coordorigin="10653,14697" coordsize="864,864">
            <v:oval id="_x0000_s1072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3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74" style="position:absolute;left:0;text-align:left;margin-left:408.95pt;margin-top:1491.05pt;width:43.2pt;height:43.2pt;z-index:251678720;mso-position-horizontal-relative:page;mso-position-vertical-relative:page" coordorigin="10653,14697" coordsize="864,864">
            <v:oval id="_x0000_s1075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6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77" style="position:absolute;left:0;text-align:left;margin-left:408.95pt;margin-top:1491.05pt;width:43.2pt;height:43.2pt;z-index:251679744;mso-position-horizontal-relative:page;mso-position-vertical-relative:page" coordorigin="10653,14697" coordsize="864,864">
            <v:oval id="_x0000_s1078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79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80" style="position:absolute;left:0;text-align:left;margin-left:408.95pt;margin-top:1491.05pt;width:43.2pt;height:43.2pt;z-index:251680768;mso-position-horizontal-relative:page;mso-position-vertical-relative:page" coordorigin="10653,14697" coordsize="864,864">
            <v:oval id="_x0000_s1081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82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83" style="position:absolute;left:0;text-align:left;margin-left:408.95pt;margin-top:1491.05pt;width:43.2pt;height:43.2pt;z-index:251681792;mso-position-horizontal-relative:page;mso-position-vertical-relative:page" coordorigin="10653,14697" coordsize="864,864">
            <v:oval id="_x0000_s1084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85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86" style="position:absolute;left:0;text-align:left;margin-left:408.95pt;margin-top:1491.05pt;width:43.2pt;height:43.2pt;z-index:251682816;mso-position-horizontal-relative:page;mso-position-vertical-relative:page" coordorigin="10653,14697" coordsize="864,864">
            <v:oval id="_x0000_s1087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88" style="position:absolute;left:10653;top:14697;width:864;height:864" filled="f" stroked="f"/>
            <w10:wrap anchorx="margin" anchory="page"/>
            <w10:anchorlock/>
          </v:group>
        </w:pict>
      </w:r>
      <w:r w:rsidRPr="007D1ACF">
        <w:rPr>
          <w:rFonts w:ascii="Times New Roman" w:hAnsi="Times New Roman" w:cs="Times New Roman"/>
          <w:noProof/>
          <w:lang w:eastAsia="fr-FR"/>
        </w:rPr>
        <w:pict>
          <v:group id="_x0000_s1089" style="position:absolute;left:0;text-align:left;margin-left:408.95pt;margin-top:1491.05pt;width:43.2pt;height:43.2pt;z-index:251683840;mso-position-horizontal-relative:page;mso-position-vertical-relative:page" coordorigin="10653,14697" coordsize="864,864">
            <v:oval id="_x0000_s1090" style="position:absolute;left:10860;top:14898;width:297;height:303;flip:x" fillcolor="#fe8637" strokecolor="#fe8637" strokeweight="3pt">
              <v:fill rotate="t"/>
              <v:stroke linestyle="thinThin"/>
              <v:shadow color="#1f2f3f" opacity=".5" offset=",3pt" offset2=",2pt"/>
            </v:oval>
            <v:rect id="_x0000_s1091" style="position:absolute;left:10653;top:14697;width:864;height:864" filled="f" stroked="f"/>
            <w10:wrap anchorx="margin" anchory="page"/>
            <w10:anchorlock/>
          </v:group>
        </w:pict>
      </w:r>
      <w:r w:rsidRPr="00474793">
        <w:rPr>
          <w:rFonts w:ascii="Times New Roman" w:hAnsi="Times New Roman" w:cs="Times New Roman"/>
          <w:noProof/>
          <w:color w:val="00A4AE"/>
          <w:lang w:eastAsia="fr-FR"/>
        </w:rPr>
        <w:t>Table des matières</w:t>
      </w:r>
    </w:p>
    <w:sdt>
      <w:sdtPr>
        <w:rPr>
          <w:rFonts w:ascii="Century Schoolbook" w:eastAsiaTheme="minorEastAsia" w:hAnsi="Century Schoolbook" w:cs="Times New Roman"/>
          <w:b w:val="0"/>
          <w:bCs w:val="0"/>
          <w:color w:val="0D0D0D" w:themeColor="text1" w:themeTint="F2"/>
          <w:sz w:val="22"/>
          <w:szCs w:val="22"/>
          <w:lang w:eastAsia="fr-FR"/>
        </w:rPr>
        <w:id w:val="8357942"/>
        <w:docPartObj>
          <w:docPartGallery w:val="Table of Contents"/>
          <w:docPartUnique/>
        </w:docPartObj>
      </w:sdtPr>
      <w:sdtContent>
        <w:p w:rsidR="002D41A2" w:rsidRPr="008D1C63" w:rsidRDefault="002D41A2" w:rsidP="002D41A2">
          <w:pPr>
            <w:pStyle w:val="En-ttedetabledesmatires"/>
            <w:spacing w:before="0" w:line="360" w:lineRule="auto"/>
            <w:rPr>
              <w:rFonts w:ascii="Century Schoolbook" w:hAnsi="Century Schoolbook" w:cs="Times New Roman"/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rFonts w:ascii="Century Schoolbook" w:hAnsi="Century Schoolbook" w:cs="Times New Roman"/>
              <w:b w:val="0"/>
              <w:color w:val="0D0D0D" w:themeColor="text1" w:themeTint="F2"/>
              <w:sz w:val="22"/>
              <w:szCs w:val="22"/>
            </w:rPr>
            <w:t>Préambule et remerciements</w:t>
          </w:r>
          <w:r w:rsidRPr="008D1C63">
            <w:rPr>
              <w:rFonts w:ascii="Century Schoolbook" w:hAnsi="Century Schoolbook" w:cs="Times New Roman"/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rFonts w:ascii="Century Schoolbook" w:hAnsi="Century Schoolbook" w:cs="Times New Roman"/>
              <w:b w:val="0"/>
              <w:color w:val="0D0D0D" w:themeColor="text1" w:themeTint="F2"/>
              <w:sz w:val="22"/>
              <w:szCs w:val="22"/>
            </w:rPr>
            <w:t>2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Résumé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4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Glossaire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5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Index des tableaux et figures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7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Structure et mission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8</w:t>
          </w:r>
        </w:p>
        <w:p w:rsidR="002D41A2" w:rsidRPr="008D1C63" w:rsidRDefault="002D41A2" w:rsidP="002D41A2">
          <w:pPr>
            <w:pStyle w:val="TM1"/>
            <w:rPr>
              <w:color w:val="0D0D0D" w:themeColor="text1" w:themeTint="F2"/>
              <w:sz w:val="22"/>
              <w:szCs w:val="22"/>
            </w:rPr>
          </w:pPr>
          <w:r w:rsidRPr="008D1C63">
            <w:rPr>
              <w:color w:val="0D0D0D" w:themeColor="text1" w:themeTint="F2"/>
              <w:sz w:val="22"/>
              <w:szCs w:val="22"/>
            </w:rPr>
            <w:t>Introduction</w:t>
          </w:r>
          <w:r w:rsidRPr="008D1C63">
            <w:rPr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color w:val="0D0D0D" w:themeColor="text1" w:themeTint="F2"/>
              <w:sz w:val="22"/>
              <w:szCs w:val="22"/>
            </w:rPr>
            <w:t>13</w:t>
          </w:r>
        </w:p>
        <w:p w:rsidR="002D41A2" w:rsidRPr="008D1C63" w:rsidRDefault="002D41A2" w:rsidP="002D41A2">
          <w:pPr>
            <w:pStyle w:val="TM1"/>
            <w:rPr>
              <w:i/>
              <w:color w:val="0D0D0D" w:themeColor="text1" w:themeTint="F2"/>
              <w:sz w:val="22"/>
              <w:szCs w:val="22"/>
            </w:rPr>
          </w:pPr>
          <w:r w:rsidRPr="008D1C63">
            <w:rPr>
              <w:color w:val="0D0D0D" w:themeColor="text1" w:themeTint="F2"/>
              <w:sz w:val="22"/>
              <w:szCs w:val="22"/>
            </w:rPr>
            <w:t>1</w:t>
          </w:r>
          <w:r w:rsidRPr="008D1C63">
            <w:rPr>
              <w:color w:val="0D0D0D" w:themeColor="text1" w:themeTint="F2"/>
              <w:sz w:val="22"/>
              <w:szCs w:val="22"/>
              <w:vertAlign w:val="superscript"/>
            </w:rPr>
            <w:t>ère</w:t>
          </w:r>
          <w:r w:rsidRPr="008D1C63">
            <w:rPr>
              <w:color w:val="0D0D0D" w:themeColor="text1" w:themeTint="F2"/>
              <w:sz w:val="22"/>
              <w:szCs w:val="22"/>
            </w:rPr>
            <w:t xml:space="preserve"> partie : Enjeux et contraintes d’un développement durable local</w:t>
          </w:r>
          <w:r w:rsidRPr="008D1C63">
            <w:rPr>
              <w:i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color w:val="0D0D0D" w:themeColor="text1" w:themeTint="F2"/>
              <w:sz w:val="22"/>
              <w:szCs w:val="22"/>
            </w:rPr>
            <w:t>17</w:t>
          </w:r>
        </w:p>
        <w:p w:rsidR="002D41A2" w:rsidRPr="008D1C63" w:rsidRDefault="002D41A2" w:rsidP="002D41A2">
          <w:pPr>
            <w:pStyle w:val="TM2"/>
            <w:numPr>
              <w:ilvl w:val="0"/>
              <w:numId w:val="1"/>
            </w:numPr>
            <w:spacing w:after="0" w:line="360" w:lineRule="auto"/>
            <w:rPr>
              <w:rFonts w:ascii="Century Schoolbook" w:hAnsi="Century Schoolbook" w:cs="Times New Roman"/>
              <w:color w:val="0D0D0D" w:themeColor="text1" w:themeTint="F2"/>
            </w:rPr>
          </w:pPr>
          <w:r w:rsidRPr="008D1C63">
            <w:rPr>
              <w:rFonts w:ascii="Century Schoolbook" w:hAnsi="Century Schoolbook" w:cs="Times New Roman"/>
              <w:color w:val="0D0D0D" w:themeColor="text1" w:themeTint="F2"/>
            </w:rPr>
            <w:t>Le développement durable et les territoires</w:t>
          </w:r>
          <w:r w:rsidRPr="008D1C63">
            <w:rPr>
              <w:rFonts w:ascii="Century Schoolbook" w:hAnsi="Century Schoolbook" w:cs="Times New Roman"/>
              <w:color w:val="0D0D0D" w:themeColor="text1" w:themeTint="F2"/>
            </w:rPr>
            <w:ptab w:relativeTo="margin" w:alignment="right" w:leader="dot"/>
          </w:r>
          <w:r w:rsidRPr="008D1C63">
            <w:rPr>
              <w:rFonts w:ascii="Century Schoolbook" w:hAnsi="Century Schoolbook" w:cs="Times New Roman"/>
              <w:color w:val="0D0D0D" w:themeColor="text1" w:themeTint="F2"/>
            </w:rPr>
            <w:t>18</w:t>
          </w:r>
        </w:p>
        <w:p w:rsidR="002D41A2" w:rsidRPr="008D1C63" w:rsidRDefault="002D41A2" w:rsidP="002D41A2">
          <w:pPr>
            <w:pStyle w:val="TM3"/>
            <w:numPr>
              <w:ilvl w:val="0"/>
              <w:numId w:val="1"/>
            </w:numPr>
            <w:spacing w:after="0" w:line="360" w:lineRule="auto"/>
            <w:rPr>
              <w:rFonts w:ascii="Century Schoolbook" w:hAnsi="Century Schoolbook" w:cs="Times New Roman"/>
              <w:color w:val="0D0D0D" w:themeColor="text1" w:themeTint="F2"/>
            </w:rPr>
          </w:pPr>
          <w:r w:rsidRPr="008D1C63">
            <w:rPr>
              <w:rFonts w:ascii="Century Schoolbook" w:hAnsi="Century Schoolbook" w:cs="Times New Roman"/>
              <w:color w:val="0D0D0D" w:themeColor="text1" w:themeTint="F2"/>
            </w:rPr>
            <w:t xml:space="preserve">Une appropriation difficile par les territoires </w:t>
          </w:r>
          <w:r w:rsidRPr="008D1C63">
            <w:rPr>
              <w:rFonts w:ascii="Century Schoolbook" w:hAnsi="Century Schoolbook" w:cs="Times New Roman"/>
              <w:color w:val="0D0D0D" w:themeColor="text1" w:themeTint="F2"/>
            </w:rPr>
            <w:ptab w:relativeTo="margin" w:alignment="right" w:leader="dot"/>
          </w:r>
          <w:r w:rsidRPr="008D1C63">
            <w:rPr>
              <w:rFonts w:ascii="Century Schoolbook" w:hAnsi="Century Schoolbook" w:cs="Times New Roman"/>
              <w:color w:val="0D0D0D" w:themeColor="text1" w:themeTint="F2"/>
            </w:rPr>
            <w:t>27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</w:p>
        <w:p w:rsidR="002D41A2" w:rsidRPr="008D1C63" w:rsidRDefault="002D41A2" w:rsidP="002D41A2">
          <w:pPr>
            <w:pStyle w:val="TM1"/>
            <w:rPr>
              <w:color w:val="0D0D0D" w:themeColor="text1" w:themeTint="F2"/>
              <w:sz w:val="22"/>
              <w:szCs w:val="22"/>
            </w:rPr>
          </w:pPr>
          <w:r w:rsidRPr="008D1C63">
            <w:rPr>
              <w:color w:val="0D0D0D" w:themeColor="text1" w:themeTint="F2"/>
              <w:sz w:val="22"/>
              <w:szCs w:val="22"/>
            </w:rPr>
            <w:t>2</w:t>
          </w:r>
          <w:r w:rsidRPr="008D1C63">
            <w:rPr>
              <w:color w:val="0D0D0D" w:themeColor="text1" w:themeTint="F2"/>
              <w:sz w:val="22"/>
              <w:szCs w:val="22"/>
              <w:vertAlign w:val="superscript"/>
            </w:rPr>
            <w:t>ème</w:t>
          </w:r>
          <w:r w:rsidRPr="008D1C63">
            <w:rPr>
              <w:color w:val="0D0D0D" w:themeColor="text1" w:themeTint="F2"/>
              <w:sz w:val="22"/>
              <w:szCs w:val="22"/>
            </w:rPr>
            <w:t xml:space="preserve"> partie : L’Analyse Coûts Avantages</w:t>
          </w:r>
          <w:r w:rsidRPr="008D1C63">
            <w:rPr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color w:val="0D0D0D" w:themeColor="text1" w:themeTint="F2"/>
              <w:sz w:val="22"/>
              <w:szCs w:val="22"/>
            </w:rPr>
            <w:t>43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Partie 1 : Présentation de la méthodologie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44</w:t>
          </w:r>
        </w:p>
        <w:p w:rsidR="002D41A2" w:rsidRPr="008D1C63" w:rsidRDefault="002D41A2" w:rsidP="002D41A2">
          <w:pPr>
            <w:pStyle w:val="TM1"/>
            <w:numPr>
              <w:ilvl w:val="0"/>
              <w:numId w:val="2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Fondements théoriques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44</w:t>
          </w:r>
        </w:p>
        <w:p w:rsidR="002D41A2" w:rsidRPr="008D1C63" w:rsidRDefault="002D41A2" w:rsidP="002D41A2">
          <w:pPr>
            <w:pStyle w:val="TM1"/>
            <w:numPr>
              <w:ilvl w:val="0"/>
              <w:numId w:val="2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L’Analyse Coûts Avantages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45</w:t>
          </w:r>
        </w:p>
        <w:p w:rsidR="002D41A2" w:rsidRPr="008D1C63" w:rsidRDefault="002D41A2" w:rsidP="002D41A2">
          <w:pPr>
            <w:pStyle w:val="TM1"/>
            <w:numPr>
              <w:ilvl w:val="0"/>
              <w:numId w:val="2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Les méthodes d’analyse existantes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49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Partie 2 : Application – La qualité des eaux de baignade de la plage Uhabia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57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I Contexte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57</w:t>
          </w:r>
        </w:p>
        <w:p w:rsidR="002D41A2" w:rsidRPr="008D1C63" w:rsidRDefault="002D41A2" w:rsidP="002D41A2">
          <w:pPr>
            <w:pStyle w:val="TM1"/>
            <w:numPr>
              <w:ilvl w:val="0"/>
              <w:numId w:val="3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La problématique de la qualité des eaux de baignade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57</w:t>
          </w:r>
        </w:p>
        <w:p w:rsidR="002D41A2" w:rsidRPr="008D1C63" w:rsidRDefault="002D41A2" w:rsidP="002D41A2">
          <w:pPr>
            <w:pStyle w:val="TM1"/>
            <w:numPr>
              <w:ilvl w:val="0"/>
              <w:numId w:val="3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Le contexte local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63</w:t>
          </w:r>
        </w:p>
        <w:p w:rsidR="002D41A2" w:rsidRPr="008D1C63" w:rsidRDefault="002D41A2" w:rsidP="002D41A2">
          <w:pPr>
            <w:pStyle w:val="TM1"/>
            <w:numPr>
              <w:ilvl w:val="0"/>
              <w:numId w:val="3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Le contexte d’analyse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66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II Analyse des variables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68</w:t>
          </w:r>
        </w:p>
        <w:p w:rsidR="002D41A2" w:rsidRPr="008D1C63" w:rsidRDefault="002D41A2" w:rsidP="002D41A2">
          <w:pPr>
            <w:pStyle w:val="TM1"/>
            <w:numPr>
              <w:ilvl w:val="0"/>
              <w:numId w:val="4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La fréquentation de la plage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68</w:t>
          </w:r>
        </w:p>
        <w:p w:rsidR="002D41A2" w:rsidRPr="008D1C63" w:rsidRDefault="002D41A2" w:rsidP="002D41A2">
          <w:pPr>
            <w:pStyle w:val="TM1"/>
            <w:numPr>
              <w:ilvl w:val="0"/>
              <w:numId w:val="4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Les entreprises du bassin versant Uhabia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72</w:t>
          </w:r>
        </w:p>
        <w:p w:rsidR="002D41A2" w:rsidRPr="008D1C63" w:rsidRDefault="002D41A2" w:rsidP="002D41A2">
          <w:pPr>
            <w:pStyle w:val="TM1"/>
            <w:numPr>
              <w:ilvl w:val="0"/>
              <w:numId w:val="4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La valeur d’usage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77</w:t>
          </w:r>
        </w:p>
        <w:p w:rsidR="002D41A2" w:rsidRPr="008D1C63" w:rsidRDefault="002D41A2" w:rsidP="002D41A2">
          <w:pPr>
            <w:pStyle w:val="TM1"/>
            <w:numPr>
              <w:ilvl w:val="0"/>
              <w:numId w:val="4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La valeur de non usage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79</w:t>
          </w:r>
        </w:p>
        <w:p w:rsidR="002D41A2" w:rsidRPr="008D1C63" w:rsidRDefault="002D41A2" w:rsidP="002D41A2">
          <w:pPr>
            <w:pStyle w:val="TM1"/>
            <w:numPr>
              <w:ilvl w:val="0"/>
              <w:numId w:val="4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La valeur patrimoniale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80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III Choix de la meilleure alternative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82</w:t>
          </w:r>
        </w:p>
        <w:p w:rsidR="002D41A2" w:rsidRPr="008D1C63" w:rsidRDefault="002D41A2" w:rsidP="002D41A2">
          <w:pPr>
            <w:pStyle w:val="TM1"/>
            <w:numPr>
              <w:ilvl w:val="0"/>
              <w:numId w:val="5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Définition de la VAN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82</w:t>
          </w:r>
        </w:p>
        <w:p w:rsidR="002D41A2" w:rsidRPr="008D1C63" w:rsidRDefault="002D41A2" w:rsidP="002D41A2">
          <w:pPr>
            <w:pStyle w:val="TM1"/>
            <w:numPr>
              <w:ilvl w:val="0"/>
              <w:numId w:val="5"/>
            </w:numPr>
            <w:rPr>
              <w:b w:val="0"/>
              <w:color w:val="0D0D0D" w:themeColor="text1" w:themeTint="F2"/>
              <w:sz w:val="22"/>
              <w:szCs w:val="22"/>
            </w:rPr>
          </w:pPr>
          <w:r w:rsidRPr="008D1C63">
            <w:rPr>
              <w:b w:val="0"/>
              <w:color w:val="0D0D0D" w:themeColor="text1" w:themeTint="F2"/>
              <w:sz w:val="22"/>
              <w:szCs w:val="22"/>
            </w:rPr>
            <w:t>Bilan de chaque scénario</w:t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b w:val="0"/>
              <w:color w:val="0D0D0D" w:themeColor="text1" w:themeTint="F2"/>
              <w:sz w:val="22"/>
              <w:szCs w:val="22"/>
            </w:rPr>
            <w:t>84</w:t>
          </w:r>
        </w:p>
        <w:p w:rsidR="002D41A2" w:rsidRPr="008D1C63" w:rsidRDefault="002D41A2" w:rsidP="002D41A2">
          <w:pPr>
            <w:pStyle w:val="TM1"/>
            <w:rPr>
              <w:color w:val="0D0D0D" w:themeColor="text1" w:themeTint="F2"/>
              <w:sz w:val="22"/>
              <w:szCs w:val="22"/>
            </w:rPr>
          </w:pPr>
          <w:r w:rsidRPr="008D1C63">
            <w:rPr>
              <w:color w:val="0D0D0D" w:themeColor="text1" w:themeTint="F2"/>
              <w:sz w:val="22"/>
              <w:szCs w:val="22"/>
            </w:rPr>
            <w:t>3</w:t>
          </w:r>
          <w:r w:rsidRPr="008D1C63">
            <w:rPr>
              <w:color w:val="0D0D0D" w:themeColor="text1" w:themeTint="F2"/>
              <w:sz w:val="22"/>
              <w:szCs w:val="22"/>
              <w:vertAlign w:val="superscript"/>
            </w:rPr>
            <w:t>ème</w:t>
          </w:r>
          <w:r w:rsidRPr="008D1C63">
            <w:rPr>
              <w:color w:val="0D0D0D" w:themeColor="text1" w:themeTint="F2"/>
              <w:sz w:val="22"/>
              <w:szCs w:val="22"/>
            </w:rPr>
            <w:t xml:space="preserve"> partie : Intérêts et limites </w:t>
          </w:r>
          <w:r w:rsidRPr="008D1C63">
            <w:rPr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color w:val="0D0D0D" w:themeColor="text1" w:themeTint="F2"/>
              <w:sz w:val="22"/>
              <w:szCs w:val="22"/>
            </w:rPr>
            <w:t>86</w:t>
          </w:r>
        </w:p>
        <w:p w:rsidR="002D41A2" w:rsidRPr="008D1C63" w:rsidRDefault="002D41A2" w:rsidP="002D41A2">
          <w:pPr>
            <w:rPr>
              <w:b/>
              <w:color w:val="0D0D0D" w:themeColor="text1" w:themeTint="F2"/>
              <w:sz w:val="22"/>
              <w:szCs w:val="22"/>
            </w:rPr>
          </w:pPr>
          <w:r w:rsidRPr="008D1C63">
            <w:rPr>
              <w:b/>
              <w:color w:val="0D0D0D" w:themeColor="text1" w:themeTint="F2"/>
              <w:sz w:val="22"/>
              <w:szCs w:val="22"/>
            </w:rPr>
            <w:t xml:space="preserve">Conclusion </w:t>
          </w:r>
          <w:r w:rsidRPr="008D1C63">
            <w:rPr>
              <w:rFonts w:cs="Times New Roman"/>
              <w:b/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rFonts w:cs="Times New Roman"/>
              <w:b/>
              <w:color w:val="0D0D0D" w:themeColor="text1" w:themeTint="F2"/>
              <w:sz w:val="22"/>
              <w:szCs w:val="22"/>
            </w:rPr>
            <w:t>100</w:t>
          </w:r>
        </w:p>
        <w:p w:rsidR="002D41A2" w:rsidRPr="008D1C63" w:rsidRDefault="002D41A2" w:rsidP="002D41A2">
          <w:pPr>
            <w:pStyle w:val="TM1"/>
            <w:rPr>
              <w:b w:val="0"/>
              <w:color w:val="0D0D0D" w:themeColor="text1" w:themeTint="F2"/>
            </w:rPr>
          </w:pPr>
          <w:r w:rsidRPr="008D1C63">
            <w:rPr>
              <w:color w:val="0D0D0D" w:themeColor="text1" w:themeTint="F2"/>
              <w:sz w:val="22"/>
              <w:szCs w:val="22"/>
            </w:rPr>
            <w:t>Annexes</w:t>
          </w:r>
          <w:r w:rsidRPr="008D1C63">
            <w:rPr>
              <w:color w:val="0D0D0D" w:themeColor="text1" w:themeTint="F2"/>
              <w:sz w:val="22"/>
              <w:szCs w:val="22"/>
            </w:rPr>
            <w:ptab w:relativeTo="margin" w:alignment="right" w:leader="dot"/>
          </w:r>
          <w:r w:rsidRPr="008D1C63">
            <w:rPr>
              <w:color w:val="0D0D0D" w:themeColor="text1" w:themeTint="F2"/>
              <w:sz w:val="22"/>
              <w:szCs w:val="22"/>
            </w:rPr>
            <w:t>102</w:t>
          </w:r>
        </w:p>
        <w:p w:rsidR="002D41A2" w:rsidRPr="008D1C63" w:rsidRDefault="002D41A2" w:rsidP="002D41A2">
          <w:pPr>
            <w:pStyle w:val="TM3"/>
            <w:spacing w:after="0" w:line="360" w:lineRule="auto"/>
            <w:ind w:left="446"/>
            <w:rPr>
              <w:rFonts w:ascii="Century Schoolbook" w:hAnsi="Century Schoolbook" w:cs="Times New Roman"/>
              <w:color w:val="0D0D0D" w:themeColor="text1" w:themeTint="F2"/>
            </w:rPr>
          </w:pPr>
        </w:p>
      </w:sdtContent>
    </w:sdt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smallCaps/>
          <w:noProof/>
          <w:color w:val="00A4AE"/>
          <w:sz w:val="48"/>
          <w:szCs w:val="48"/>
          <w:lang w:eastAsia="fr-FR"/>
        </w:rPr>
      </w:pPr>
      <w:r w:rsidRPr="007D1ACF">
        <w:rPr>
          <w:rFonts w:ascii="Times New Roman" w:hAnsi="Times New Roman" w:cs="Times New Roman"/>
          <w:color w:val="000000"/>
          <w:sz w:val="24"/>
          <w:szCs w:val="24"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160" type="#_x0000_t185" style="position:absolute;left:0;text-align:left;margin-left:3pt;margin-top:601.65pt;width:458.55pt;height:51.9pt;z-index:251715584;v-text-anchor:middle" filled="t" strokecolor="#00a4ae" strokeweight="6pt">
            <v:shadow opacity=".5"/>
            <v:textbox style="mso-next-textbox:#_x0000_s1160" inset="1mm,1mm,1mm,1mm">
              <w:txbxContent>
                <w:p w:rsidR="002D41A2" w:rsidRPr="00462533" w:rsidRDefault="002D41A2" w:rsidP="002D41A2">
                  <w:pPr>
                    <w:spacing w:after="0" w:line="240" w:lineRule="auto"/>
                    <w:jc w:val="center"/>
                    <w:rPr>
                      <w:color w:val="00A4AE"/>
                    </w:rPr>
                  </w:pPr>
                  <w:r w:rsidRPr="00462533">
                    <w:rPr>
                      <w:rFonts w:ascii="Times New Roman" w:hAnsi="Times New Roman" w:cs="Times New Roman"/>
                      <w:i/>
                      <w:color w:val="00A4AE"/>
                      <w:sz w:val="36"/>
                      <w:szCs w:val="36"/>
                    </w:rPr>
                    <w:t>Soyez le changement que vous voulez voir dans le monde</w:t>
                  </w:r>
                  <w:r>
                    <w:rPr>
                      <w:rFonts w:ascii="Times New Roman" w:hAnsi="Times New Roman" w:cs="Times New Roman"/>
                      <w:color w:val="00A4AE"/>
                      <w:sz w:val="36"/>
                      <w:szCs w:val="36"/>
                    </w:rPr>
                    <w:t xml:space="preserve"> - Gandhi</w:t>
                  </w:r>
                </w:p>
              </w:txbxContent>
            </v:textbox>
          </v:shape>
        </w:pict>
      </w:r>
      <w:r w:rsidRPr="00474793">
        <w:rPr>
          <w:rFonts w:ascii="Times New Roman" w:hAnsi="Times New Roman" w:cs="Times New Roman"/>
          <w:noProof/>
          <w:color w:val="00A4AE"/>
          <w:lang w:eastAsia="fr-FR"/>
        </w:rPr>
        <w:br w:type="page"/>
      </w:r>
      <w:r w:rsidRPr="00474793">
        <w:rPr>
          <w:rFonts w:ascii="Times New Roman" w:hAnsi="Times New Roman" w:cs="Times New Roman"/>
          <w:smallCaps/>
          <w:noProof/>
          <w:color w:val="00A4AE"/>
          <w:sz w:val="48"/>
          <w:szCs w:val="48"/>
          <w:lang w:eastAsia="fr-FR"/>
        </w:rPr>
        <w:t>Résumé</w:t>
      </w:r>
    </w:p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41A2" w:rsidRPr="00474793" w:rsidRDefault="002D41A2" w:rsidP="002D4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Le </w:t>
      </w:r>
      <w:r w:rsidRPr="00474793">
        <w:rPr>
          <w:rFonts w:ascii="Times New Roman" w:hAnsi="Times New Roman" w:cs="Times New Roman"/>
          <w:b/>
          <w:color w:val="auto"/>
          <w:sz w:val="24"/>
          <w:szCs w:val="24"/>
        </w:rPr>
        <w:t>développement durable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 est une théorie contemporaine. Elle prône une évolution de la Société vers un fonctionnement plus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harmonieux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, tant dans la durée qu’entre les hommes et leur environnement. Cette idéologie est aujourd’hui assez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difficile à appréhender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, notamment car ce terme est employé de toutes les manières possibles. De plus, changer la Société signifie changer nos comportements. Or, ce sont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nos modes de vie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 au quotidien qui sont concernés. </w:t>
      </w:r>
    </w:p>
    <w:p w:rsidR="002D41A2" w:rsidRPr="00474793" w:rsidRDefault="002D41A2" w:rsidP="002D4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Un des premiers changements à initier est de prioriser la </w:t>
      </w:r>
      <w:r w:rsidRPr="00474793">
        <w:rPr>
          <w:rFonts w:ascii="Times New Roman" w:hAnsi="Times New Roman" w:cs="Times New Roman"/>
          <w:b/>
          <w:color w:val="auto"/>
          <w:sz w:val="24"/>
          <w:szCs w:val="24"/>
        </w:rPr>
        <w:t>préservation de notre environnement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, il représente notre milieu de vie. </w:t>
      </w:r>
      <w:r w:rsidRPr="00474793">
        <w:rPr>
          <w:rFonts w:ascii="Times New Roman" w:hAnsi="Times New Roman" w:cs="Times New Roman"/>
          <w:b/>
          <w:color w:val="auto"/>
          <w:sz w:val="24"/>
          <w:szCs w:val="24"/>
        </w:rPr>
        <w:t>Localement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, prioriser les projets environnementaux est difficile, en raison des nombreuses pressions auxquels sont soumis les territoires.  </w:t>
      </w:r>
    </w:p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Tout d’abord, les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fonds publics se font rares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. Or, un projet environnemental ne doit pas se faire au détriment d’un projet à fort enjeu économique et/ou social. Il faut donc déterminer si ce projet ne se fait pas au détriment d’autres.  La rentabilité étant souvent évaluer sur le court ou le moyen terme,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d’autres projets peuvent être préférés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Si le projet est considéré comme prioritaire, une autre difficulté s’ajoute. La cohérence d’un projet environnemental ne peut être soumise à un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périmètre administrati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f. Afin d’être mené à bien, il nécessite de mettre autour d’une table les acteurs concernés. </w:t>
      </w:r>
    </w:p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Ces derniers ayant chacun  leurs propres intérêts, des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conflits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, allant parfois jusqu’au blocage, sont souvent observés. Si les tensions sont gérées, le projet se bute à un autre obstacle  </w:t>
      </w:r>
    </w:p>
    <w:p w:rsidR="002D41A2" w:rsidRPr="00474793" w:rsidRDefault="002D41A2" w:rsidP="002D41A2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2D41A2" w:rsidRPr="00474793" w:rsidRDefault="002D41A2" w:rsidP="002D4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La mise en œuvre de la méthode d’analyse économique Coûts Avantages permet à ce jour de déterminer si le projet environnemental répond à des enjeux communs au territoire. </w:t>
      </w:r>
    </w:p>
    <w:p w:rsidR="002D41A2" w:rsidRPr="00474793" w:rsidRDefault="002D41A2" w:rsidP="002D4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La méthode permet donc de déterminer si le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projet doit être considéré comme  prioritaire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, en raison de la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multiplicité des enjeux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 associés. </w:t>
      </w:r>
    </w:p>
    <w:p w:rsidR="002D41A2" w:rsidRPr="00474793" w:rsidRDefault="002D41A2" w:rsidP="002D41A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Le cas échéant, elle démontrerait aux décideurs locaux l’intérêt de travailler ensemble, et de pouvoir contribuer à limiter les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jeux d’acteurs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 xml:space="preserve"> sur le territoire. Elle contribuerait alors à les fédérer pour une </w:t>
      </w:r>
      <w:r w:rsidRPr="00474793">
        <w:rPr>
          <w:rFonts w:ascii="Times New Roman" w:hAnsi="Times New Roman" w:cs="Times New Roman"/>
          <w:i/>
          <w:color w:val="auto"/>
          <w:sz w:val="24"/>
          <w:szCs w:val="24"/>
        </w:rPr>
        <w:t>stratégie commune</w:t>
      </w:r>
      <w:r w:rsidRPr="00474793">
        <w:rPr>
          <w:rFonts w:ascii="Times New Roman" w:hAnsi="Times New Roman" w:cs="Times New Roman"/>
          <w:color w:val="auto"/>
          <w:sz w:val="24"/>
          <w:szCs w:val="24"/>
        </w:rPr>
        <w:t>, car ils seraient alors directement intéressés par les enjeux.</w:t>
      </w:r>
    </w:p>
    <w:p w:rsidR="002D41A2" w:rsidRDefault="002D41A2">
      <w:r>
        <w:br w:type="page"/>
      </w:r>
    </w:p>
    <w:p w:rsidR="002D41A2" w:rsidRDefault="002D41A2" w:rsidP="002D41A2">
      <w:pPr>
        <w:spacing w:after="0"/>
        <w:rPr>
          <w:rFonts w:ascii="Times New Roman" w:hAnsi="Times New Roman" w:cs="Times New Roman"/>
          <w:color w:val="4F6228" w:themeColor="accent3" w:themeShade="80"/>
          <w:sz w:val="24"/>
        </w:rPr>
      </w:pPr>
      <w:r>
        <w:rPr>
          <w:rFonts w:ascii="Times New Roman" w:hAnsi="Times New Roman" w:cs="Times New Roman"/>
          <w:noProof/>
          <w:color w:val="4F6228" w:themeColor="accent3" w:themeShade="80"/>
          <w:sz w:val="24"/>
          <w:lang w:eastAsia="fr-FR"/>
        </w:rPr>
        <w:pict>
          <v:shape id="_x0000_s1161" type="#_x0000_t202" style="position:absolute;margin-left:93.5pt;margin-top:0;width:291.5pt;height:124.15pt;z-index:251717632" filled="f" stroked="f">
            <v:textbox style="mso-next-textbox:#_x0000_s1161">
              <w:txbxContent>
                <w:p w:rsidR="002D41A2" w:rsidRPr="00E960EA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</w:rPr>
                  </w:pPr>
                  <w:r w:rsidRPr="00E960EA">
                    <w:rPr>
                      <w:rFonts w:ascii="Times New Roman" w:hAnsi="Times New Roman" w:cs="Times New Roman"/>
                      <w:color w:val="4F6228" w:themeColor="accent3" w:themeShade="80"/>
                    </w:rPr>
                    <w:t>Université de Nice Sophia Antipolis</w:t>
                  </w:r>
                </w:p>
                <w:p w:rsidR="002D41A2" w:rsidRPr="00E960EA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</w:rPr>
                  </w:pPr>
                  <w:r w:rsidRPr="00E960EA">
                    <w:rPr>
                      <w:rFonts w:ascii="Times New Roman" w:hAnsi="Times New Roman" w:cs="Times New Roman"/>
                      <w:color w:val="4F6228" w:themeColor="accent3" w:themeShade="80"/>
                    </w:rPr>
                    <w:t>UFR Sciences Faculté de Valrose</w:t>
                  </w:r>
                </w:p>
                <w:p w:rsidR="002D41A2" w:rsidRPr="008D5E7D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  <w:sz w:val="24"/>
                    </w:rPr>
                  </w:pPr>
                  <w:r w:rsidRPr="00E960EA">
                    <w:rPr>
                      <w:rFonts w:ascii="Times New Roman" w:hAnsi="Times New Roman" w:cs="Times New Roman"/>
                      <w:color w:val="4F6228" w:themeColor="accent3" w:themeShade="80"/>
                    </w:rPr>
                    <w:t>Master professionnel 2 Gestion de l’Environnement et du Développement Durable</w:t>
                  </w:r>
                  <w:r w:rsidRPr="00993DB0">
                    <w:rPr>
                      <w:rFonts w:ascii="Times New Roman" w:hAnsi="Times New Roman" w:cs="Times New Roman"/>
                      <w:color w:val="4F6228" w:themeColor="accent3" w:themeShade="80"/>
                      <w:sz w:val="24"/>
                    </w:rPr>
                    <w:pict>
                      <v:rect id="_x0000_i1025" style="width:481.9pt;height:1.5pt" o:hralign="center" o:hrstd="t" o:hrnoshade="t" o:hr="t" fillcolor="#9bbb59 [3206]" stroked="f"/>
                    </w:pict>
                  </w:r>
                </w:p>
                <w:p w:rsidR="002D41A2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</w:rPr>
                  </w:pPr>
                  <w:r w:rsidRPr="00E960EA">
                    <w:rPr>
                      <w:rFonts w:ascii="Times New Roman" w:hAnsi="Times New Roman" w:cs="Times New Roman"/>
                      <w:color w:val="4F6228" w:themeColor="accent3" w:themeShade="80"/>
                    </w:rPr>
                    <w:t>Rapport de stage réalisé en contrat d’apprentissage</w:t>
                  </w:r>
                  <w:r>
                    <w:rPr>
                      <w:rFonts w:ascii="Times New Roman" w:hAnsi="Times New Roman" w:cs="Times New Roman"/>
                      <w:color w:val="4F6228" w:themeColor="accent3" w:themeShade="80"/>
                    </w:rPr>
                    <w:t xml:space="preserve"> </w:t>
                  </w:r>
                </w:p>
                <w:p w:rsidR="002D41A2" w:rsidRPr="00E960EA" w:rsidRDefault="002D41A2" w:rsidP="002D41A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4F6228" w:themeColor="accent3" w:themeShade="80"/>
                    </w:rPr>
                  </w:pPr>
                  <w:r w:rsidRPr="00677933">
                    <w:rPr>
                      <w:rFonts w:ascii="Times New Roman" w:hAnsi="Times New Roman" w:cs="Times New Roman"/>
                      <w:color w:val="4F6228" w:themeColor="accent3" w:themeShade="80"/>
                    </w:rPr>
                    <w:t>du 27/09/2010 au 26/09/2011</w:t>
                  </w:r>
                </w:p>
                <w:p w:rsidR="002D41A2" w:rsidRPr="00E960EA" w:rsidRDefault="002D41A2" w:rsidP="002D41A2">
                  <w:pPr>
                    <w:jc w:val="center"/>
                    <w:rPr>
                      <w:sz w:val="18"/>
                    </w:rPr>
                  </w:pPr>
                  <w:r w:rsidRPr="00E960EA">
                    <w:rPr>
                      <w:rFonts w:ascii="Times New Roman" w:hAnsi="Times New Roman" w:cs="Times New Roman"/>
                      <w:color w:val="4F6228" w:themeColor="accent3" w:themeShade="80"/>
                    </w:rPr>
                    <w:t>N° d’enregistrement 07/27</w:t>
                  </w:r>
                </w:p>
              </w:txbxContent>
            </v:textbox>
          </v:shape>
        </w:pict>
      </w:r>
      <w:r w:rsidRPr="00B94411">
        <w:rPr>
          <w:rFonts w:ascii="Times New Roman" w:hAnsi="Times New Roman" w:cs="Times New Roman"/>
          <w:noProof/>
          <w:color w:val="4F6228" w:themeColor="accent3" w:themeShade="80"/>
          <w:sz w:val="24"/>
          <w:lang w:eastAsia="fr-FR"/>
        </w:rPr>
        <w:drawing>
          <wp:inline distT="0" distB="0" distL="0" distR="0">
            <wp:extent cx="1165694" cy="1378247"/>
            <wp:effectExtent l="19050" t="0" r="0" b="0"/>
            <wp:docPr id="6" name="Image 10" descr="E:\Fac et pro\GEDD\GEDD neration\COmmunication\Logo_ge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Fac et pro\GEDD\GEDD neration\COmmunication\Logo_gedd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20" cy="1382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A2" w:rsidRDefault="002D41A2" w:rsidP="002D41A2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4"/>
        </w:rPr>
      </w:pPr>
    </w:p>
    <w:p w:rsidR="002D41A2" w:rsidRDefault="002D41A2" w:rsidP="002D41A2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4"/>
        </w:rPr>
      </w:pPr>
    </w:p>
    <w:p w:rsidR="002D41A2" w:rsidRDefault="002D41A2" w:rsidP="002D41A2">
      <w:pPr>
        <w:spacing w:after="0"/>
        <w:rPr>
          <w:rFonts w:ascii="Times New Roman" w:hAnsi="Times New Roman" w:cs="Times New Roman"/>
          <w:color w:val="4F6228" w:themeColor="accent3" w:themeShade="80"/>
          <w:sz w:val="24"/>
        </w:rPr>
      </w:pPr>
    </w:p>
    <w:p w:rsidR="002D41A2" w:rsidRDefault="002D41A2" w:rsidP="002D41A2">
      <w:pPr>
        <w:spacing w:after="0"/>
        <w:rPr>
          <w:rFonts w:ascii="Times New Roman" w:hAnsi="Times New Roman" w:cs="Times New Roman"/>
          <w:color w:val="4F6228" w:themeColor="accent3" w:themeShade="80"/>
          <w:sz w:val="24"/>
        </w:rPr>
      </w:pPr>
    </w:p>
    <w:p w:rsidR="002D41A2" w:rsidRPr="004502BC" w:rsidRDefault="002D41A2" w:rsidP="002D41A2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48"/>
        </w:rPr>
      </w:pPr>
      <w:r w:rsidRPr="005F368E">
        <w:rPr>
          <w:rFonts w:ascii="Times New Roman" w:hAnsi="Times New Roman" w:cs="Times New Roman"/>
          <w:color w:val="4F6228" w:themeColor="accent3" w:themeShade="80"/>
          <w:sz w:val="48"/>
        </w:rPr>
        <w:t>Formaliser</w:t>
      </w:r>
      <w:r w:rsidRPr="004502BC">
        <w:rPr>
          <w:rFonts w:ascii="Times New Roman" w:hAnsi="Times New Roman" w:cs="Times New Roman"/>
          <w:color w:val="4F6228" w:themeColor="accent3" w:themeShade="80"/>
          <w:sz w:val="48"/>
        </w:rPr>
        <w:t xml:space="preserve"> une démarche de développement durable au sein </w:t>
      </w:r>
      <w:r>
        <w:rPr>
          <w:rFonts w:ascii="Times New Roman" w:hAnsi="Times New Roman" w:cs="Times New Roman"/>
          <w:color w:val="4F6228" w:themeColor="accent3" w:themeShade="80"/>
          <w:sz w:val="48"/>
        </w:rPr>
        <w:t>de la Communauté de Communes Sud Pays Basque</w:t>
      </w:r>
    </w:p>
    <w:p w:rsidR="002D41A2" w:rsidRDefault="002D41A2" w:rsidP="002D41A2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  <w:r w:rsidRPr="004502BC">
        <w:rPr>
          <w:rFonts w:ascii="Times New Roman" w:hAnsi="Times New Roman" w:cs="Times New Roman"/>
          <w:color w:val="4F6228" w:themeColor="accent3" w:themeShade="80"/>
          <w:sz w:val="36"/>
          <w:szCs w:val="36"/>
        </w:rPr>
        <w:t>Elodie ETCHEGARAY</w:t>
      </w:r>
    </w:p>
    <w:p w:rsidR="002D41A2" w:rsidRDefault="002D41A2" w:rsidP="002D41A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993DB0">
        <w:rPr>
          <w:rFonts w:ascii="Times New Roman" w:hAnsi="Times New Roman" w:cs="Times New Roman"/>
          <w:noProof/>
          <w:color w:val="FF0000"/>
          <w:sz w:val="56"/>
          <w:szCs w:val="22"/>
          <w:lang w:eastAsia="fr-FR"/>
        </w:rPr>
        <w:pict>
          <v:shape id="_x0000_s1163" type="#_x0000_t202" style="position:absolute;left:0;text-align:left;margin-left:404.55pt;margin-top:119.35pt;width:76.5pt;height:12.75pt;z-index:251719680" filled="f" stroked="f">
            <v:textbox style="mso-next-textbox:#_x0000_s1163">
              <w:txbxContent>
                <w:p w:rsidR="002D41A2" w:rsidRPr="00A80BA0" w:rsidRDefault="002D41A2" w:rsidP="002D41A2">
                  <w:pPr>
                    <w:spacing w:after="0" w:line="240" w:lineRule="auto"/>
                    <w:rPr>
                      <w:rFonts w:ascii="Century Gothic" w:hAnsi="Century Gothic"/>
                      <w:color w:val="FFFFFF" w:themeColor="background1"/>
                      <w:sz w:val="12"/>
                      <w:szCs w:val="12"/>
                    </w:rPr>
                  </w:pPr>
                  <w:r w:rsidRPr="00A80BA0">
                    <w:rPr>
                      <w:rFonts w:ascii="Century Gothic" w:hAnsi="Century Gothic"/>
                      <w:color w:val="FFFFFF" w:themeColor="background1"/>
                      <w:sz w:val="12"/>
                      <w:szCs w:val="12"/>
                    </w:rPr>
                    <w:t>©medikhaneboubi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FF0000"/>
          <w:sz w:val="56"/>
          <w:lang w:eastAsia="fr-FR"/>
        </w:rPr>
        <w:drawing>
          <wp:inline distT="0" distB="0" distL="0" distR="0">
            <wp:extent cx="6120130" cy="1674906"/>
            <wp:effectExtent l="19050" t="0" r="0" b="0"/>
            <wp:docPr id="3" name="Image 6" descr="F:\CCSPB été 2011\Mémoire usb\Photos\jaizkibel medikhaneboub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CCSPB été 2011\Mémoire usb\Photos\jaizkibel medikhaneboub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10000" contras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74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41A2" w:rsidRPr="00E52792" w:rsidRDefault="002D41A2" w:rsidP="002D41A2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2D41A2" w:rsidRPr="00E52792" w:rsidRDefault="002D41A2" w:rsidP="002D41A2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24"/>
          <w:szCs w:val="36"/>
        </w:rPr>
      </w:pPr>
      <w:r w:rsidRPr="00E52792">
        <w:rPr>
          <w:rFonts w:ascii="Times New Roman" w:hAnsi="Times New Roman" w:cs="Times New Roman"/>
          <w:color w:val="4F6228" w:themeColor="accent3" w:themeShade="80"/>
          <w:sz w:val="24"/>
          <w:szCs w:val="36"/>
        </w:rPr>
        <w:t>Période de soutenance : 12 au 16 septembre 2011</w:t>
      </w:r>
    </w:p>
    <w:p w:rsidR="002D41A2" w:rsidRDefault="002D41A2" w:rsidP="002D41A2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</w:p>
    <w:p w:rsidR="002D41A2" w:rsidRDefault="002D41A2" w:rsidP="002D41A2">
      <w:pPr>
        <w:tabs>
          <w:tab w:val="left" w:pos="6232"/>
        </w:tabs>
        <w:spacing w:after="0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</w:p>
    <w:p w:rsidR="002D41A2" w:rsidRPr="004502BC" w:rsidRDefault="002D41A2" w:rsidP="002D41A2">
      <w:pPr>
        <w:spacing w:after="0"/>
        <w:jc w:val="center"/>
        <w:rPr>
          <w:rFonts w:ascii="Times New Roman" w:hAnsi="Times New Roman" w:cs="Times New Roman"/>
          <w:color w:val="4F6228" w:themeColor="accent3" w:themeShade="80"/>
          <w:sz w:val="36"/>
          <w:szCs w:val="36"/>
        </w:rPr>
      </w:pPr>
    </w:p>
    <w:tbl>
      <w:tblPr>
        <w:tblW w:w="0" w:type="auto"/>
        <w:tblLook w:val="04A0"/>
      </w:tblPr>
      <w:tblGrid>
        <w:gridCol w:w="4728"/>
        <w:gridCol w:w="4889"/>
      </w:tblGrid>
      <w:tr w:rsidR="002D41A2" w:rsidTr="00D52DBE">
        <w:tc>
          <w:tcPr>
            <w:tcW w:w="4728" w:type="dxa"/>
          </w:tcPr>
          <w:p w:rsidR="002D41A2" w:rsidRDefault="002D41A2" w:rsidP="00D52DBE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</w:pPr>
            <w:r w:rsidRPr="00B94411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1140954" cy="676893"/>
                  <wp:effectExtent l="19050" t="0" r="0" b="0"/>
                  <wp:docPr id="4" name="Image 65" descr="E:\Fac et pro\GEDD\GEDD neration\COmmunication\logo_unic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E:\Fac et pro\GEDD\GEDD neration\COmmunication\logo_unic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 r="295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0954" cy="6768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1A2" w:rsidRDefault="002D41A2" w:rsidP="00D52DBE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>Faculté des sciences</w:t>
            </w:r>
          </w:p>
          <w:p w:rsidR="002D41A2" w:rsidRDefault="002D41A2" w:rsidP="00D52DBE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>Parc Valrose- NICE</w:t>
            </w:r>
          </w:p>
        </w:tc>
        <w:tc>
          <w:tcPr>
            <w:tcW w:w="4889" w:type="dxa"/>
          </w:tcPr>
          <w:p w:rsidR="002D41A2" w:rsidRDefault="002D41A2" w:rsidP="00D52DBE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</w:pPr>
            <w:r w:rsidRPr="00B94411">
              <w:rPr>
                <w:rFonts w:ascii="Times New Roman" w:hAnsi="Times New Roman" w:cs="Times New Roman"/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2796407" cy="677917"/>
                  <wp:effectExtent l="0" t="0" r="0" b="0"/>
                  <wp:docPr id="5" name="Image 75" descr="G:\ElodieEtchegaray\02 Gestion projet\Administratif\logo CCSP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G:\ElodieEtchegaray\02 Gestion projet\Administratif\logo CCSP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rcRect b="264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05201" cy="6800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D41A2" w:rsidRDefault="002D41A2" w:rsidP="00D52DBE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>Communauté de Communes Sud Pays Basque</w:t>
            </w:r>
          </w:p>
          <w:p w:rsidR="002D41A2" w:rsidRDefault="002D41A2" w:rsidP="00D52DBE">
            <w:pPr>
              <w:jc w:val="center"/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  <w:sz w:val="24"/>
              </w:rPr>
              <w:t>URRUGNE (64)</w:t>
            </w:r>
          </w:p>
        </w:tc>
      </w:tr>
    </w:tbl>
    <w:p w:rsidR="002D41A2" w:rsidRDefault="002D41A2" w:rsidP="002D41A2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4"/>
        </w:rPr>
      </w:pPr>
    </w:p>
    <w:p w:rsidR="002D41A2" w:rsidRDefault="002D41A2" w:rsidP="002D41A2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4"/>
        </w:rPr>
      </w:pPr>
    </w:p>
    <w:p w:rsidR="002D41A2" w:rsidRDefault="002D41A2" w:rsidP="002D41A2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4"/>
        </w:rPr>
      </w:pPr>
      <w:r>
        <w:rPr>
          <w:rFonts w:ascii="Times New Roman" w:hAnsi="Times New Roman" w:cs="Times New Roman"/>
          <w:color w:val="4F6228" w:themeColor="accent3" w:themeShade="80"/>
          <w:sz w:val="24"/>
        </w:rPr>
        <w:t>Mme Alexandra COLIN, Maître d’apprentissage, Chef du pôle « Environnement » de la Communauté de Communes Sud Pays Basque</w:t>
      </w:r>
    </w:p>
    <w:p w:rsidR="002D41A2" w:rsidRDefault="002D41A2" w:rsidP="002D41A2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4"/>
        </w:rPr>
      </w:pPr>
      <w:r>
        <w:rPr>
          <w:rFonts w:ascii="Times New Roman" w:hAnsi="Times New Roman" w:cs="Times New Roman"/>
          <w:color w:val="4F6228" w:themeColor="accent3" w:themeShade="80"/>
          <w:sz w:val="24"/>
        </w:rPr>
        <w:t>M. Riad HASSANI, Tuteur pédagogique</w:t>
      </w:r>
    </w:p>
    <w:p w:rsidR="002D41A2" w:rsidRPr="008D5E7D" w:rsidRDefault="002D41A2" w:rsidP="002D41A2">
      <w:pPr>
        <w:spacing w:after="0"/>
        <w:jc w:val="both"/>
        <w:rPr>
          <w:rFonts w:ascii="Times New Roman" w:hAnsi="Times New Roman" w:cs="Times New Roman"/>
          <w:color w:val="4F6228" w:themeColor="accent3" w:themeShade="80"/>
          <w:sz w:val="24"/>
        </w:rPr>
      </w:pPr>
      <w:r>
        <w:rPr>
          <w:rFonts w:ascii="Times New Roman" w:hAnsi="Times New Roman" w:cs="Times New Roman"/>
          <w:color w:val="4F6228" w:themeColor="accent3" w:themeShade="80"/>
          <w:sz w:val="24"/>
        </w:rPr>
        <w:t>M. Stéphane BOUISSOU, Directeur du Master Pro 2 GEDD</w:t>
      </w:r>
    </w:p>
    <w:p w:rsidR="002D41A2" w:rsidRPr="00947AEC" w:rsidRDefault="002D41A2" w:rsidP="002D41A2">
      <w:pPr>
        <w:spacing w:after="0"/>
        <w:jc w:val="both"/>
        <w:rPr>
          <w:rFonts w:ascii="Times New Roman" w:hAnsi="Times New Roman" w:cs="Times New Roman"/>
          <w:sz w:val="2"/>
          <w:szCs w:val="2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aps/>
          <w:color w:val="76923C" w:themeColor="accent3" w:themeShade="BF"/>
          <w:sz w:val="40"/>
          <w:szCs w:val="40"/>
        </w:rPr>
        <w:id w:val="265656"/>
        <w:docPartObj>
          <w:docPartGallery w:val="Table of Contents"/>
          <w:docPartUnique/>
        </w:docPartObj>
      </w:sdtPr>
      <w:sdtEndPr>
        <w:rPr>
          <w:rFonts w:ascii="Century Schoolbook" w:eastAsia="Century Schoolbook" w:hAnsi="Century Schoolbook" w:cs="Century Schoolbook"/>
          <w:caps w:val="0"/>
          <w:color w:val="414751"/>
          <w:sz w:val="20"/>
          <w:szCs w:val="20"/>
        </w:rPr>
      </w:sdtEndPr>
      <w:sdtContent>
        <w:p w:rsidR="002D41A2" w:rsidRPr="00CE01DF" w:rsidRDefault="002D41A2" w:rsidP="002D41A2">
          <w:pPr>
            <w:pStyle w:val="En-ttedetabledesmatires"/>
            <w:spacing w:before="0"/>
            <w:rPr>
              <w:rFonts w:ascii="Times New Roman" w:hAnsi="Times New Roman" w:cs="Times New Roman"/>
              <w:caps/>
              <w:color w:val="76923C" w:themeColor="accent3" w:themeShade="BF"/>
              <w:sz w:val="40"/>
              <w:szCs w:val="40"/>
            </w:rPr>
          </w:pPr>
          <w:r w:rsidRPr="00CE01DF">
            <w:rPr>
              <w:rFonts w:ascii="Times New Roman" w:hAnsi="Times New Roman" w:cs="Times New Roman"/>
              <w:caps/>
              <w:color w:val="76923C" w:themeColor="accent3" w:themeShade="BF"/>
              <w:sz w:val="40"/>
              <w:szCs w:val="40"/>
            </w:rPr>
            <w:t>Table des matières</w:t>
          </w:r>
        </w:p>
        <w:p w:rsidR="002D41A2" w:rsidRPr="0065165F" w:rsidRDefault="002D41A2" w:rsidP="002D41A2">
          <w:pPr>
            <w:pStyle w:val="TM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r w:rsidRPr="0065165F">
            <w:rPr>
              <w:rFonts w:ascii="Times New Roman" w:hAnsi="Times New Roman" w:cs="Times New Roman"/>
            </w:rPr>
            <w:fldChar w:fldCharType="begin"/>
          </w:r>
          <w:r w:rsidRPr="0065165F">
            <w:rPr>
              <w:rFonts w:ascii="Times New Roman" w:hAnsi="Times New Roman" w:cs="Times New Roman"/>
            </w:rPr>
            <w:instrText xml:space="preserve"> TOC \o "1-3" \h \z \u </w:instrText>
          </w:r>
          <w:r w:rsidRPr="0065165F">
            <w:rPr>
              <w:rFonts w:ascii="Times New Roman" w:hAnsi="Times New Roman" w:cs="Times New Roman"/>
            </w:rPr>
            <w:fldChar w:fldCharType="separate"/>
          </w:r>
          <w:hyperlink w:anchor="_Toc302810971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</w:rPr>
              <w:t>Liste des figures et des tableaux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_Toc302810971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0972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</w:rPr>
              <w:t>Remerciements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_Toc302810972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0973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</w:rPr>
              <w:t>Introduction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_Toc302810973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- 11 -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left" w:pos="44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0974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I.</w:t>
            </w:r>
            <w:r w:rsidRPr="0065165F"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Contexte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_Toc302810974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- 13 -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left" w:pos="66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75" w:history="1"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A.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Le territoire et la structure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_Toc302810975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- 13 -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76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1.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Le territoire communautaire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_Toc302810976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- 13 -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77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2.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La Communauté de Communes Sud Pays Basque (CCSPB)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_Toc302810977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- 15 -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left" w:pos="66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78" w:history="1"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B.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Le développement durable de la structure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_Toc302810978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- 19 -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79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1.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Historique du développement durable au sein de la structure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_Toc302810979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- 19 -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80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2.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Ma mission et mes objectifs au sein de la structure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_Toc302810980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- 19 -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left" w:pos="44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0981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II.</w:t>
            </w:r>
            <w:r w:rsidRPr="0065165F"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La gestion de ma mission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_Toc302810981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- 25 -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left" w:pos="66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82" w:history="1"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A.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La charte de projets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_Toc302810982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- 25 -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83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1.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Le périmètre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_Toc302810983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- 25 -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84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2.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Les Facteurs Clés de Succès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_Toc302810984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- 25 -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85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1.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Les parties prenantes du projet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_Toc302810985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- 27 -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0986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2.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La gestion de ma mission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_Toc302810986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- 29 -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left" w:pos="66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44" w:history="1"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B.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Les livrables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_Toc302811044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- 33 -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45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1.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Valoriser les actions durables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_Toc302811045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- 33 -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46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2.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Evaluer la politique de développement durable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_Toc302811046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47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3.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Formuler des préconisations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_Toc302811047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left" w:pos="660"/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1048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III.</w:t>
            </w:r>
            <w:r w:rsidRPr="0065165F">
              <w:rPr>
                <w:rFonts w:ascii="Times New Roman" w:eastAsiaTheme="minorEastAsia" w:hAnsi="Times New Roman" w:cs="Times New Roman"/>
                <w:noProof/>
                <w:sz w:val="24"/>
                <w:lang w:eastAsia="fr-FR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Clotûre du projet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_Toc302811048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- 37 -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left" w:pos="66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49" w:history="1"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A.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Validation du projet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_Toc302811049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50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1.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Clôture du projet et présentation des résultats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_Toc302811050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51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2.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Recommandations pour l’avenir du projet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_Toc302811051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left" w:pos="66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52" w:history="1"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B.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i/>
                <w:noProof/>
                <w:sz w:val="24"/>
                <w:szCs w:val="20"/>
              </w:rPr>
              <w:t>Retour d’expérience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_Toc302811052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53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1.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Les difficultés rencontrées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_Toc302811053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3"/>
            <w:tabs>
              <w:tab w:val="left" w:pos="880"/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54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2.</w:t>
            </w:r>
            <w:r w:rsidRPr="0065165F">
              <w:rPr>
                <w:rFonts w:ascii="Times New Roman" w:hAnsi="Times New Roman" w:cs="Times New Roman"/>
                <w:noProof/>
                <w:sz w:val="24"/>
                <w:szCs w:val="20"/>
              </w:rPr>
              <w:tab/>
            </w:r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Les apports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_Toc302811054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- 39 -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1055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Conclusion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_Toc302811055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- 43 -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1056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Bibliographie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_Toc302811056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- 45 -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1057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Webographie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_Toc302811057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- 45 -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1"/>
            <w:tabs>
              <w:tab w:val="right" w:leader="dot" w:pos="9628"/>
            </w:tabs>
            <w:spacing w:line="240" w:lineRule="auto"/>
            <w:rPr>
              <w:rFonts w:ascii="Times New Roman" w:eastAsiaTheme="minorEastAsia" w:hAnsi="Times New Roman" w:cs="Times New Roman"/>
              <w:noProof/>
              <w:sz w:val="24"/>
              <w:lang w:eastAsia="fr-FR"/>
            </w:rPr>
          </w:pPr>
          <w:hyperlink w:anchor="_Toc302811058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u w:color="9BBB59" w:themeColor="accent3"/>
              </w:rPr>
              <w:t>Annexes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_Toc302811058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</w:rPr>
              <w:t>- 47 -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67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1 : Diagramme de GANTT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_Toc302811067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- 48 -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68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2 : Contexte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_Toc302811068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- 49 -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69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3 : Rencontre avec les agents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_Toc302811069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- 50 -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70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4 : Fiche présentation de ma mission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_Toc302811070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- 51 -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74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5 : Exemples de tableaux pour l’état des lieux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_Toc302811074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- 53 -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75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6 : Le journal communautaire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_Toc302811075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- 55 -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76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7 : Offre de collaboration de la part du Pays Basque et de l’</w:t>
            </w:r>
            <w:r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AFNOR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_Toc302811076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- 56 -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77" w:history="1">
            <w:r w:rsidRPr="0065165F">
              <w:rPr>
                <w:rStyle w:val="Lienhypertexte"/>
                <w:rFonts w:ascii="Times New Roman" w:hAnsi="Times New Roman" w:cs="Times New Roman"/>
                <w:noProof/>
                <w:sz w:val="24"/>
                <w:szCs w:val="20"/>
              </w:rPr>
              <w:t>Annexe 8 : Questionnaire en ligne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_Toc302811077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- 57 -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Pr="0065165F" w:rsidRDefault="002D41A2" w:rsidP="002D41A2">
          <w:pPr>
            <w:pStyle w:val="TM2"/>
            <w:tabs>
              <w:tab w:val="right" w:leader="dot" w:pos="9628"/>
            </w:tabs>
            <w:spacing w:after="0" w:line="240" w:lineRule="auto"/>
            <w:rPr>
              <w:rFonts w:ascii="Times New Roman" w:hAnsi="Times New Roman" w:cs="Times New Roman"/>
              <w:noProof/>
              <w:sz w:val="24"/>
              <w:szCs w:val="20"/>
            </w:rPr>
          </w:pPr>
          <w:hyperlink w:anchor="_Toc302811078" w:history="1">
            <w:r w:rsidRPr="0065165F">
              <w:rPr>
                <w:rStyle w:val="Lienhypertexte"/>
                <w:rFonts w:ascii="Times New Roman" w:hAnsi="Times New Roman" w:cs="Times New Roman"/>
                <w:caps/>
                <w:noProof/>
                <w:sz w:val="24"/>
                <w:szCs w:val="20"/>
              </w:rPr>
              <w:t>Résumé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ab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begin"/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instrText xml:space="preserve"> PAGEREF _Toc302811078 \h </w:instrTex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t>- 59 -</w:t>
            </w:r>
            <w:r w:rsidRPr="0065165F">
              <w:rPr>
                <w:rFonts w:ascii="Times New Roman" w:hAnsi="Times New Roman" w:cs="Times New Roman"/>
                <w:noProof/>
                <w:webHidden/>
                <w:sz w:val="24"/>
                <w:szCs w:val="20"/>
              </w:rPr>
              <w:fldChar w:fldCharType="end"/>
            </w:r>
          </w:hyperlink>
        </w:p>
        <w:p w:rsidR="002D41A2" w:rsidRDefault="002D41A2" w:rsidP="002D41A2">
          <w:pPr>
            <w:spacing w:after="0" w:line="240" w:lineRule="auto"/>
          </w:pPr>
          <w:r w:rsidRPr="0065165F">
            <w:rPr>
              <w:rFonts w:ascii="Times New Roman" w:hAnsi="Times New Roman" w:cs="Times New Roman"/>
            </w:rPr>
            <w:fldChar w:fldCharType="end"/>
          </w:r>
        </w:p>
      </w:sdtContent>
    </w:sdt>
    <w:p w:rsidR="002D41A2" w:rsidRDefault="002D41A2" w:rsidP="002D41A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D41A2" w:rsidRPr="0042402D" w:rsidRDefault="002D41A2" w:rsidP="002D41A2">
      <w:pPr>
        <w:pStyle w:val="Titre1"/>
        <w:pBdr>
          <w:bottom w:val="single" w:sz="4" w:space="1" w:color="9BBB59" w:themeColor="accent3"/>
        </w:pBdr>
        <w:spacing w:before="0"/>
        <w:jc w:val="both"/>
        <w:rPr>
          <w:rFonts w:ascii="Times New Roman" w:hAnsi="Times New Roman" w:cs="Times New Roman"/>
          <w:b w:val="0"/>
          <w:caps/>
          <w:color w:val="4F6228" w:themeColor="accent3" w:themeShade="80"/>
          <w:sz w:val="40"/>
          <w:szCs w:val="40"/>
        </w:rPr>
      </w:pPr>
      <w:bookmarkStart w:id="0" w:name="_Toc302810971"/>
      <w:r w:rsidRPr="0042402D">
        <w:rPr>
          <w:rFonts w:ascii="Times New Roman" w:hAnsi="Times New Roman" w:cs="Times New Roman"/>
          <w:b w:val="0"/>
          <w:caps/>
          <w:color w:val="4F6228" w:themeColor="accent3" w:themeShade="80"/>
          <w:sz w:val="40"/>
          <w:szCs w:val="40"/>
        </w:rPr>
        <w:t>Liste des figures et des tableaux</w:t>
      </w:r>
      <w:bookmarkEnd w:id="0"/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"Figure"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hyperlink w:anchor="_Toc302808036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1 : Les trois piliers du développement durable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- 10 -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37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Figures 2 et 3 : Localisation du territoire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38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4 : Répartition de la densité de la population (habitants/km2) en 2008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39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5 : Répartition des emplois sur le territoire de la CCSPB en 2008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- 12 -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0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6 : Organisation de la vie démocratique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1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7 : Le siège de la CCSPB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2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8 : Proposition d’évolution des échelons institutionnels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3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9 : Carte du Pays basque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4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10 : Durées prévisionnelles et réelles des 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5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Figures 11 et 12 : Etat d'avancement de chaque 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6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13 : L’imbrication des missions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7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14 : L’Organisation Breakdown Structure (OBS)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8" w:history="1">
        <w:r w:rsidRPr="003F4904">
          <w:rPr>
            <w:rStyle w:val="Lienhypertexte"/>
            <w:rFonts w:ascii="Times New Roman" w:hAnsi="Times New Roman" w:cs="Times New Roman"/>
            <w:noProof/>
            <w:lang w:val="en-US"/>
          </w:rPr>
          <w:t>Figure 15 : Le Works Breakdown Structure (WBS)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49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16 : Le déroulé de la mission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50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17 : Présentation devant les élus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noProof/>
        </w:rPr>
      </w:pPr>
      <w:hyperlink w:anchor="_Toc302808051" w:history="1">
        <w:r w:rsidRPr="003F4904">
          <w:rPr>
            <w:rStyle w:val="Lienhypertexte"/>
            <w:rFonts w:ascii="Times New Roman" w:hAnsi="Times New Roman" w:cs="Times New Roman"/>
            <w:noProof/>
          </w:rPr>
          <w:t>Figure 18 : Trame du livret final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- 16 -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spacing w:after="0"/>
        <w:jc w:val="both"/>
        <w:rPr>
          <w:noProof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TOC \h \z \c "Tableau"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57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1 : Compétences obligatoires et optionnelles de la CCSPB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58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2 : Présentation des agents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59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3 : Exemple d’indicateurs mis en place par pôle communautaire en 2007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0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4 : Exemple d’indicateurs mis en place par pôle communautaire en 2007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1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5 : Les objectifs SMART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2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6 : Le périmètre des objectifs intermédiaires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3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7 : Analyse des parties prenantes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4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8 : Les livrables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5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9 : Etat des lieux - Pilier social : Consolider l’identité du territoire basque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6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10 : Format du questionnaire en ligne – Extraits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7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11 : Nature des questions posées – Exemple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- 14 -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8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12 : Présentation des 37 conseillers communautaires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- 49 -</w:t>
        </w:r>
        <w:r>
          <w:rPr>
            <w:noProof/>
            <w:webHidden/>
          </w:rPr>
          <w:fldChar w:fldCharType="end"/>
        </w:r>
      </w:hyperlink>
    </w:p>
    <w:p w:rsidR="002D41A2" w:rsidRDefault="002D41A2" w:rsidP="002D41A2">
      <w:pPr>
        <w:pStyle w:val="Tabledesillustrations"/>
        <w:tabs>
          <w:tab w:val="right" w:leader="dot" w:pos="9628"/>
        </w:tabs>
        <w:rPr>
          <w:rFonts w:eastAsiaTheme="minorEastAsia"/>
          <w:noProof/>
          <w:lang w:eastAsia="fr-FR"/>
        </w:rPr>
      </w:pPr>
      <w:hyperlink w:anchor="_Toc302808069" w:history="1">
        <w:r w:rsidRPr="00D31912">
          <w:rPr>
            <w:rStyle w:val="Lienhypertexte"/>
            <w:rFonts w:ascii="Times New Roman" w:hAnsi="Times New Roman" w:cs="Times New Roman"/>
            <w:noProof/>
          </w:rPr>
          <w:t>Tableau 13 : Syndicats présents sur le territoire intercommunal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_Toc302808069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- 49 -</w:t>
        </w:r>
        <w:r>
          <w:rPr>
            <w:noProof/>
            <w:webHidden/>
          </w:rPr>
          <w:fldChar w:fldCharType="end"/>
        </w:r>
      </w:hyperlink>
    </w:p>
    <w:p w:rsidR="0020044E" w:rsidRPr="002D41A2" w:rsidRDefault="002D41A2" w:rsidP="002D41A2">
      <w:pPr>
        <w:spacing w:after="0"/>
        <w:jc w:val="both"/>
        <w:rPr>
          <w:rFonts w:ascii="Times New Roman" w:eastAsiaTheme="majorEastAsia" w:hAnsi="Times New Roman" w:cs="Times New Roman"/>
          <w:b/>
          <w:bCs/>
          <w:color w:val="365F91" w:themeColor="accent1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20044E" w:rsidRPr="002D41A2" w:rsidSect="002D41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6553" w:rsidRDefault="002D41A2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446553" w:rsidRDefault="002D41A2">
    <w:pPr>
      <w:pStyle w:val="Pieddepage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93DD6"/>
    <w:multiLevelType w:val="hybridMultilevel"/>
    <w:tmpl w:val="E040736A"/>
    <w:lvl w:ilvl="0" w:tplc="95A45142">
      <w:start w:val="1"/>
      <w:numFmt w:val="upperLetter"/>
      <w:lvlText w:val="%1."/>
      <w:lvlJc w:val="left"/>
      <w:pPr>
        <w:ind w:left="576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296" w:hanging="360"/>
      </w:pPr>
    </w:lvl>
    <w:lvl w:ilvl="2" w:tplc="040C001B" w:tentative="1">
      <w:start w:val="1"/>
      <w:numFmt w:val="lowerRoman"/>
      <w:lvlText w:val="%3."/>
      <w:lvlJc w:val="right"/>
      <w:pPr>
        <w:ind w:left="2016" w:hanging="180"/>
      </w:pPr>
    </w:lvl>
    <w:lvl w:ilvl="3" w:tplc="040C000F" w:tentative="1">
      <w:start w:val="1"/>
      <w:numFmt w:val="decimal"/>
      <w:lvlText w:val="%4."/>
      <w:lvlJc w:val="left"/>
      <w:pPr>
        <w:ind w:left="2736" w:hanging="360"/>
      </w:pPr>
    </w:lvl>
    <w:lvl w:ilvl="4" w:tplc="040C0019" w:tentative="1">
      <w:start w:val="1"/>
      <w:numFmt w:val="lowerLetter"/>
      <w:lvlText w:val="%5."/>
      <w:lvlJc w:val="left"/>
      <w:pPr>
        <w:ind w:left="3456" w:hanging="360"/>
      </w:pPr>
    </w:lvl>
    <w:lvl w:ilvl="5" w:tplc="040C001B" w:tentative="1">
      <w:start w:val="1"/>
      <w:numFmt w:val="lowerRoman"/>
      <w:lvlText w:val="%6."/>
      <w:lvlJc w:val="right"/>
      <w:pPr>
        <w:ind w:left="4176" w:hanging="180"/>
      </w:pPr>
    </w:lvl>
    <w:lvl w:ilvl="6" w:tplc="040C000F" w:tentative="1">
      <w:start w:val="1"/>
      <w:numFmt w:val="decimal"/>
      <w:lvlText w:val="%7."/>
      <w:lvlJc w:val="left"/>
      <w:pPr>
        <w:ind w:left="4896" w:hanging="360"/>
      </w:pPr>
    </w:lvl>
    <w:lvl w:ilvl="7" w:tplc="040C0019" w:tentative="1">
      <w:start w:val="1"/>
      <w:numFmt w:val="lowerLetter"/>
      <w:lvlText w:val="%8."/>
      <w:lvlJc w:val="left"/>
      <w:pPr>
        <w:ind w:left="5616" w:hanging="360"/>
      </w:pPr>
    </w:lvl>
    <w:lvl w:ilvl="8" w:tplc="040C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1">
    <w:nsid w:val="1818018B"/>
    <w:multiLevelType w:val="hybridMultilevel"/>
    <w:tmpl w:val="C98214F8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1549"/>
    <w:multiLevelType w:val="hybridMultilevel"/>
    <w:tmpl w:val="0EE6E95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BB3CA4"/>
    <w:multiLevelType w:val="hybridMultilevel"/>
    <w:tmpl w:val="73E8F8C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817A8B"/>
    <w:multiLevelType w:val="hybridMultilevel"/>
    <w:tmpl w:val="8A704D3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drawingGridHorizontalSpacing w:val="100"/>
  <w:displayHorizontalDrawingGridEvery w:val="2"/>
  <w:characterSpacingControl w:val="doNotCompress"/>
  <w:savePreviewPicture/>
  <w:compat/>
  <w:rsids>
    <w:rsidRoot w:val="002D41A2"/>
    <w:rsid w:val="002D41A2"/>
    <w:rsid w:val="0031655F"/>
    <w:rsid w:val="00331429"/>
    <w:rsid w:val="003D7D48"/>
    <w:rsid w:val="00AD2683"/>
    <w:rsid w:val="00EE1F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1A2"/>
    <w:rPr>
      <w:rFonts w:ascii="Century Schoolbook" w:eastAsia="Century Schoolbook" w:hAnsi="Century Schoolbook" w:cs="Century Schoolbook"/>
      <w:color w:val="414751"/>
      <w:sz w:val="20"/>
      <w:szCs w:val="20"/>
    </w:rPr>
  </w:style>
  <w:style w:type="paragraph" w:styleId="Titre1">
    <w:name w:val="heading 1"/>
    <w:basedOn w:val="Normal"/>
    <w:next w:val="Normal"/>
    <w:link w:val="Titre1Car"/>
    <w:uiPriority w:val="9"/>
    <w:qFormat/>
    <w:rsid w:val="002D41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Elo">
    <w:name w:val="Elo"/>
    <w:basedOn w:val="TableauNormal"/>
    <w:uiPriority w:val="99"/>
    <w:qFormat/>
    <w:rsid w:val="00331429"/>
    <w:pPr>
      <w:spacing w:after="0" w:line="240" w:lineRule="auto"/>
      <w:jc w:val="center"/>
    </w:pPr>
    <w:rPr>
      <w:rFonts w:ascii="Century Gothic" w:hAnsi="Century Gothic"/>
      <w:sz w:val="18"/>
    </w:rPr>
    <w:tblPr>
      <w:tblStyleRowBandSize w:val="1"/>
      <w:tblInd w:w="0" w:type="dxa"/>
      <w:tblBorders>
        <w:top w:val="single" w:sz="4" w:space="0" w:color="365664"/>
        <w:left w:val="single" w:sz="4" w:space="0" w:color="365664"/>
        <w:bottom w:val="single" w:sz="4" w:space="0" w:color="365664"/>
        <w:right w:val="single" w:sz="4" w:space="0" w:color="365664"/>
        <w:insideH w:val="single" w:sz="4" w:space="0" w:color="365664"/>
        <w:insideV w:val="single" w:sz="4" w:space="0" w:color="365664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Century Gothic" w:hAnsi="Century Gothic"/>
        <w:color w:val="FFFFFF" w:themeColor="background1"/>
        <w:sz w:val="18"/>
      </w:rPr>
      <w:tblPr/>
      <w:tcPr>
        <w:shd w:val="clear" w:color="auto" w:fill="365664"/>
      </w:tcPr>
    </w:tblStylePr>
    <w:tblStylePr w:type="band2Horz">
      <w:tblPr/>
      <w:tcPr>
        <w:shd w:val="clear" w:color="auto" w:fill="C3D6DF"/>
      </w:tcPr>
    </w:tblStylePr>
  </w:style>
  <w:style w:type="paragraph" w:styleId="Titre">
    <w:name w:val="Title"/>
    <w:basedOn w:val="Normal"/>
    <w:link w:val="TitreCar"/>
    <w:uiPriority w:val="99"/>
    <w:qFormat/>
    <w:rsid w:val="002D41A2"/>
    <w:rPr>
      <w:smallCaps/>
      <w:color w:val="FE8637"/>
      <w:spacing w:val="10"/>
      <w:sz w:val="48"/>
      <w:szCs w:val="48"/>
    </w:rPr>
  </w:style>
  <w:style w:type="character" w:customStyle="1" w:styleId="TitreCar">
    <w:name w:val="Titre Car"/>
    <w:basedOn w:val="Policepardfaut"/>
    <w:link w:val="Titre"/>
    <w:uiPriority w:val="99"/>
    <w:rsid w:val="002D41A2"/>
    <w:rPr>
      <w:rFonts w:ascii="Century Schoolbook" w:eastAsia="Century Schoolbook" w:hAnsi="Century Schoolbook" w:cs="Century Schoolbook"/>
      <w:smallCaps/>
      <w:color w:val="FE8637"/>
      <w:spacing w:val="10"/>
      <w:sz w:val="48"/>
      <w:szCs w:val="48"/>
    </w:rPr>
  </w:style>
  <w:style w:type="paragraph" w:styleId="Pieddepage">
    <w:name w:val="footer"/>
    <w:basedOn w:val="Normal"/>
    <w:link w:val="PieddepageCar"/>
    <w:uiPriority w:val="99"/>
    <w:rsid w:val="002D41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D41A2"/>
    <w:rPr>
      <w:rFonts w:ascii="Century Schoolbook" w:eastAsia="Century Schoolbook" w:hAnsi="Century Schoolbook" w:cs="Century Schoolbook"/>
      <w:color w:val="414751"/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2D41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D41A2"/>
    <w:pPr>
      <w:outlineLvl w:val="9"/>
    </w:pPr>
  </w:style>
  <w:style w:type="paragraph" w:styleId="TM1">
    <w:name w:val="toc 1"/>
    <w:basedOn w:val="Normal"/>
    <w:next w:val="Normal"/>
    <w:autoRedefine/>
    <w:uiPriority w:val="39"/>
    <w:qFormat/>
    <w:rsid w:val="002D41A2"/>
    <w:pPr>
      <w:spacing w:after="0" w:line="360" w:lineRule="auto"/>
    </w:pPr>
    <w:rPr>
      <w:b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2D41A2"/>
    <w:pPr>
      <w:spacing w:after="100"/>
      <w:ind w:left="220"/>
    </w:pPr>
    <w:rPr>
      <w:rFonts w:asciiTheme="minorHAnsi" w:eastAsiaTheme="minorEastAsia" w:hAnsiTheme="minorHAnsi" w:cstheme="minorBidi"/>
      <w:color w:val="auto"/>
      <w:sz w:val="22"/>
      <w:szCs w:val="22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2D41A2"/>
    <w:pPr>
      <w:spacing w:after="100"/>
      <w:ind w:left="440"/>
    </w:pPr>
    <w:rPr>
      <w:rFonts w:asciiTheme="minorHAnsi" w:eastAsiaTheme="minorEastAsia" w:hAnsiTheme="minorHAnsi" w:cstheme="minorBidi"/>
      <w:color w:val="auto"/>
      <w:sz w:val="22"/>
      <w:szCs w:val="2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D41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41A2"/>
    <w:rPr>
      <w:rFonts w:ascii="Tahoma" w:eastAsia="Century Schoolbook" w:hAnsi="Tahoma" w:cs="Tahoma"/>
      <w:color w:val="414751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D41A2"/>
    <w:rPr>
      <w:color w:val="0000FF" w:themeColor="hyperlink"/>
      <w:u w:val="single"/>
    </w:rPr>
  </w:style>
  <w:style w:type="paragraph" w:styleId="Tabledesillustrations">
    <w:name w:val="table of figures"/>
    <w:basedOn w:val="Normal"/>
    <w:next w:val="Normal"/>
    <w:uiPriority w:val="99"/>
    <w:unhideWhenUsed/>
    <w:rsid w:val="002D41A2"/>
    <w:pPr>
      <w:spacing w:after="0"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footer" Target="footer1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1949</Words>
  <Characters>10723</Characters>
  <Application>Microsoft Office Word</Application>
  <DocSecurity>0</DocSecurity>
  <Lines>89</Lines>
  <Paragraphs>25</Paragraphs>
  <ScaleCrop>false</ScaleCrop>
  <Company/>
  <LinksUpToDate>false</LinksUpToDate>
  <CharactersWithSpaces>12647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 Etchegaray</dc:creator>
  <cp:lastModifiedBy>Elodie Etchegaray</cp:lastModifiedBy>
  <cp:revision>1</cp:revision>
  <dcterms:created xsi:type="dcterms:W3CDTF">2012-03-06T17:53:00Z</dcterms:created>
  <dcterms:modified xsi:type="dcterms:W3CDTF">2012-03-06T17:54:00Z</dcterms:modified>
</cp:coreProperties>
</file>